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2791E" w14:textId="103E5E1F" w:rsidR="006A1367" w:rsidRPr="00253532" w:rsidRDefault="006A1367" w:rsidP="00C32035">
      <w:pPr>
        <w:tabs>
          <w:tab w:val="left" w:pos="5310"/>
        </w:tabs>
        <w:jc w:val="center"/>
        <w:rPr>
          <w:rFonts w:ascii="Arial" w:hAnsi="Arial" w:cs="Arial"/>
          <w:b/>
          <w:noProof/>
          <w:sz w:val="24"/>
          <w:szCs w:val="24"/>
        </w:rPr>
      </w:pPr>
      <w:r w:rsidRPr="00253532">
        <w:rPr>
          <w:rFonts w:ascii="Arial" w:hAnsi="Arial" w:cs="Arial"/>
          <w:b/>
          <w:noProof/>
          <w:sz w:val="24"/>
          <w:szCs w:val="24"/>
        </w:rPr>
        <w:t xml:space="preserve">NORTH LANARKSHIRE COUNCIL </w:t>
      </w:r>
      <w:r w:rsidR="00253532">
        <w:rPr>
          <w:rFonts w:ascii="Arial" w:hAnsi="Arial" w:cs="Arial"/>
          <w:b/>
          <w:noProof/>
          <w:sz w:val="24"/>
          <w:szCs w:val="24"/>
        </w:rPr>
        <w:t>–</w:t>
      </w:r>
      <w:r w:rsidRPr="00253532">
        <w:rPr>
          <w:rFonts w:ascii="Arial" w:hAnsi="Arial" w:cs="Arial"/>
          <w:b/>
          <w:noProof/>
          <w:sz w:val="24"/>
          <w:szCs w:val="24"/>
        </w:rPr>
        <w:t xml:space="preserve"> </w:t>
      </w:r>
      <w:r w:rsidR="00340D91">
        <w:rPr>
          <w:rFonts w:ascii="Arial" w:hAnsi="Arial" w:cs="Arial"/>
          <w:b/>
          <w:noProof/>
          <w:sz w:val="24"/>
          <w:szCs w:val="24"/>
        </w:rPr>
        <w:t>COMMUNITY OPERATIONS</w:t>
      </w:r>
    </w:p>
    <w:p w14:paraId="583D4784" w14:textId="77777777" w:rsidR="006A1367" w:rsidRPr="00253532" w:rsidRDefault="006A1367" w:rsidP="00C32035">
      <w:pPr>
        <w:tabs>
          <w:tab w:val="left" w:pos="5310"/>
        </w:tabs>
        <w:ind w:left="720"/>
        <w:jc w:val="center"/>
        <w:rPr>
          <w:rFonts w:ascii="Arial" w:hAnsi="Arial" w:cs="Arial"/>
          <w:b/>
          <w:noProof/>
          <w:sz w:val="24"/>
          <w:szCs w:val="24"/>
        </w:rPr>
      </w:pPr>
    </w:p>
    <w:p w14:paraId="41ED8811" w14:textId="77777777" w:rsidR="006A1367" w:rsidRPr="00253532" w:rsidRDefault="006A1367" w:rsidP="00C32035">
      <w:pPr>
        <w:tabs>
          <w:tab w:val="left" w:pos="5310"/>
        </w:tabs>
        <w:jc w:val="center"/>
        <w:rPr>
          <w:rFonts w:ascii="Arial" w:hAnsi="Arial" w:cs="Arial"/>
          <w:b/>
          <w:noProof/>
          <w:sz w:val="24"/>
          <w:szCs w:val="24"/>
        </w:rPr>
      </w:pPr>
      <w:r w:rsidRPr="00253532">
        <w:rPr>
          <w:rFonts w:ascii="Arial" w:hAnsi="Arial" w:cs="Arial"/>
          <w:b/>
          <w:noProof/>
          <w:sz w:val="24"/>
          <w:szCs w:val="24"/>
        </w:rPr>
        <w:t>ROADS (SCOTLAND) ACT 1984, SECTION 56</w:t>
      </w:r>
    </w:p>
    <w:p w14:paraId="5089CA58" w14:textId="77777777" w:rsidR="006A1367" w:rsidRPr="00253532" w:rsidRDefault="006A1367" w:rsidP="00C32035">
      <w:pPr>
        <w:tabs>
          <w:tab w:val="left" w:pos="5310"/>
        </w:tabs>
        <w:ind w:left="720"/>
        <w:jc w:val="center"/>
        <w:rPr>
          <w:rFonts w:ascii="Arial" w:hAnsi="Arial" w:cs="Arial"/>
          <w:b/>
          <w:noProof/>
          <w:sz w:val="24"/>
          <w:szCs w:val="24"/>
        </w:rPr>
      </w:pPr>
    </w:p>
    <w:p w14:paraId="6D8207BE" w14:textId="77777777" w:rsidR="006A1367" w:rsidRPr="00253532" w:rsidRDefault="006A1367" w:rsidP="00C32035">
      <w:pPr>
        <w:tabs>
          <w:tab w:val="left" w:pos="5310"/>
        </w:tabs>
        <w:ind w:left="720"/>
        <w:jc w:val="center"/>
        <w:rPr>
          <w:rFonts w:ascii="Arial" w:hAnsi="Arial" w:cs="Arial"/>
          <w:b/>
          <w:noProof/>
          <w:sz w:val="24"/>
          <w:szCs w:val="24"/>
        </w:rPr>
      </w:pPr>
    </w:p>
    <w:p w14:paraId="306FE2F5" w14:textId="4F0FB1F7" w:rsidR="006A1367" w:rsidRPr="00253532" w:rsidRDefault="006A1367" w:rsidP="00CE1458">
      <w:pPr>
        <w:tabs>
          <w:tab w:val="left" w:pos="5310"/>
        </w:tabs>
        <w:jc w:val="center"/>
        <w:rPr>
          <w:rFonts w:ascii="Arial" w:hAnsi="Arial" w:cs="Arial"/>
          <w:b/>
          <w:sz w:val="24"/>
          <w:szCs w:val="24"/>
        </w:rPr>
      </w:pPr>
      <w:r w:rsidRPr="00253532">
        <w:rPr>
          <w:rFonts w:ascii="Arial" w:hAnsi="Arial" w:cs="Arial"/>
          <w:b/>
          <w:noProof/>
          <w:sz w:val="24"/>
          <w:szCs w:val="24"/>
        </w:rPr>
        <w:t>APPLICATION TO EX</w:t>
      </w:r>
      <w:r w:rsidR="00DE5762">
        <w:rPr>
          <w:rFonts w:ascii="Arial" w:hAnsi="Arial" w:cs="Arial"/>
          <w:b/>
          <w:noProof/>
          <w:sz w:val="24"/>
          <w:szCs w:val="24"/>
        </w:rPr>
        <w:t xml:space="preserve">CAVATE </w:t>
      </w:r>
      <w:r w:rsidRPr="00253532">
        <w:rPr>
          <w:rFonts w:ascii="Arial" w:hAnsi="Arial" w:cs="Arial"/>
          <w:b/>
          <w:noProof/>
          <w:sz w:val="24"/>
          <w:szCs w:val="24"/>
        </w:rPr>
        <w:t>WORKS IN A PUBLIC ROAD (ROAD OPENING)</w:t>
      </w:r>
    </w:p>
    <w:p w14:paraId="6EC6A2A7" w14:textId="77777777" w:rsidR="006A1367" w:rsidRPr="00253532" w:rsidRDefault="006A1367">
      <w:pPr>
        <w:rPr>
          <w:rFonts w:ascii="Arial" w:hAnsi="Arial" w:cs="Arial"/>
          <w:b/>
          <w:bCs/>
          <w:sz w:val="24"/>
          <w:szCs w:val="24"/>
        </w:rPr>
      </w:pPr>
    </w:p>
    <w:p w14:paraId="4AF740E7" w14:textId="1C4DCFB0" w:rsidR="0098167B" w:rsidRPr="00253532" w:rsidRDefault="0098167B">
      <w:pPr>
        <w:rPr>
          <w:rFonts w:ascii="Arial" w:hAnsi="Arial" w:cs="Arial"/>
          <w:sz w:val="24"/>
          <w:szCs w:val="24"/>
        </w:rPr>
      </w:pPr>
    </w:p>
    <w:tbl>
      <w:tblPr>
        <w:tblStyle w:val="TableGrid"/>
        <w:tblW w:w="0" w:type="auto"/>
        <w:tblLook w:val="04A0" w:firstRow="1" w:lastRow="0" w:firstColumn="1" w:lastColumn="0" w:noHBand="0" w:noVBand="1"/>
      </w:tblPr>
      <w:tblGrid>
        <w:gridCol w:w="2263"/>
        <w:gridCol w:w="6753"/>
      </w:tblGrid>
      <w:tr w:rsidR="00C32035" w:rsidRPr="00253532" w14:paraId="3ACC8C7B" w14:textId="77777777" w:rsidTr="008D6D2C">
        <w:trPr>
          <w:trHeight w:hRule="exact" w:val="851"/>
        </w:trPr>
        <w:tc>
          <w:tcPr>
            <w:tcW w:w="2263" w:type="dxa"/>
          </w:tcPr>
          <w:p w14:paraId="657BB203" w14:textId="7FE9C362" w:rsidR="00C32035" w:rsidRPr="00253532" w:rsidRDefault="00C32035">
            <w:pPr>
              <w:rPr>
                <w:rFonts w:ascii="Arial" w:hAnsi="Arial" w:cs="Arial"/>
                <w:sz w:val="24"/>
                <w:szCs w:val="24"/>
              </w:rPr>
            </w:pPr>
            <w:r w:rsidRPr="00253532">
              <w:rPr>
                <w:rFonts w:ascii="Arial" w:hAnsi="Arial" w:cs="Arial"/>
                <w:sz w:val="24"/>
                <w:szCs w:val="24"/>
              </w:rPr>
              <w:t>NAME</w:t>
            </w:r>
          </w:p>
        </w:tc>
        <w:tc>
          <w:tcPr>
            <w:tcW w:w="6753" w:type="dxa"/>
          </w:tcPr>
          <w:p w14:paraId="55691161" w14:textId="77777777" w:rsidR="00C32035" w:rsidRPr="00253532" w:rsidRDefault="00C32035">
            <w:pPr>
              <w:rPr>
                <w:rFonts w:ascii="Arial" w:hAnsi="Arial" w:cs="Arial"/>
                <w:sz w:val="24"/>
                <w:szCs w:val="24"/>
              </w:rPr>
            </w:pPr>
          </w:p>
        </w:tc>
      </w:tr>
      <w:tr w:rsidR="00C32035" w:rsidRPr="00253532" w14:paraId="5EE8A242" w14:textId="77777777" w:rsidTr="008D6D2C">
        <w:trPr>
          <w:trHeight w:hRule="exact" w:val="851"/>
        </w:trPr>
        <w:tc>
          <w:tcPr>
            <w:tcW w:w="2263" w:type="dxa"/>
          </w:tcPr>
          <w:p w14:paraId="52E1EF56" w14:textId="72DECD4D" w:rsidR="008D6D2C" w:rsidRPr="00253532" w:rsidRDefault="00C32035">
            <w:pPr>
              <w:rPr>
                <w:rFonts w:ascii="Arial" w:hAnsi="Arial" w:cs="Arial"/>
                <w:sz w:val="24"/>
                <w:szCs w:val="24"/>
              </w:rPr>
            </w:pPr>
            <w:r w:rsidRPr="00253532">
              <w:rPr>
                <w:rFonts w:ascii="Arial" w:hAnsi="Arial" w:cs="Arial"/>
                <w:sz w:val="24"/>
                <w:szCs w:val="24"/>
              </w:rPr>
              <w:t>ADDRESS</w:t>
            </w:r>
          </w:p>
          <w:p w14:paraId="103FEFCB" w14:textId="77777777" w:rsidR="008D6D2C" w:rsidRPr="00253532" w:rsidRDefault="008D6D2C">
            <w:pPr>
              <w:rPr>
                <w:rFonts w:ascii="Arial" w:hAnsi="Arial" w:cs="Arial"/>
                <w:sz w:val="24"/>
                <w:szCs w:val="24"/>
              </w:rPr>
            </w:pPr>
          </w:p>
          <w:p w14:paraId="54362725" w14:textId="08506BB0" w:rsidR="008D6D2C" w:rsidRPr="00253532" w:rsidRDefault="008D6D2C">
            <w:pPr>
              <w:rPr>
                <w:rFonts w:ascii="Arial" w:hAnsi="Arial" w:cs="Arial"/>
                <w:sz w:val="24"/>
                <w:szCs w:val="24"/>
              </w:rPr>
            </w:pPr>
          </w:p>
        </w:tc>
        <w:tc>
          <w:tcPr>
            <w:tcW w:w="6753" w:type="dxa"/>
          </w:tcPr>
          <w:p w14:paraId="3C8895D3" w14:textId="77777777" w:rsidR="00C32035" w:rsidRPr="00253532" w:rsidRDefault="00C32035">
            <w:pPr>
              <w:rPr>
                <w:rFonts w:ascii="Arial" w:hAnsi="Arial" w:cs="Arial"/>
                <w:sz w:val="24"/>
                <w:szCs w:val="24"/>
              </w:rPr>
            </w:pPr>
          </w:p>
        </w:tc>
      </w:tr>
      <w:tr w:rsidR="00C32035" w:rsidRPr="00253532" w14:paraId="555D52C9" w14:textId="77777777" w:rsidTr="008D6D2C">
        <w:trPr>
          <w:trHeight w:hRule="exact" w:val="851"/>
        </w:trPr>
        <w:tc>
          <w:tcPr>
            <w:tcW w:w="2263" w:type="dxa"/>
          </w:tcPr>
          <w:p w14:paraId="1DA59951" w14:textId="3B7544D1" w:rsidR="00C32035" w:rsidRPr="00253532" w:rsidRDefault="00C32035">
            <w:pPr>
              <w:rPr>
                <w:rFonts w:ascii="Arial" w:hAnsi="Arial" w:cs="Arial"/>
                <w:sz w:val="24"/>
                <w:szCs w:val="24"/>
              </w:rPr>
            </w:pPr>
            <w:r w:rsidRPr="00253532">
              <w:rPr>
                <w:rFonts w:ascii="Arial" w:hAnsi="Arial" w:cs="Arial"/>
                <w:sz w:val="24"/>
                <w:szCs w:val="24"/>
              </w:rPr>
              <w:t>TOWN</w:t>
            </w:r>
          </w:p>
        </w:tc>
        <w:tc>
          <w:tcPr>
            <w:tcW w:w="6753" w:type="dxa"/>
          </w:tcPr>
          <w:p w14:paraId="74F77C02" w14:textId="77777777" w:rsidR="00C32035" w:rsidRPr="00253532" w:rsidRDefault="00C32035">
            <w:pPr>
              <w:rPr>
                <w:rFonts w:ascii="Arial" w:hAnsi="Arial" w:cs="Arial"/>
                <w:sz w:val="24"/>
                <w:szCs w:val="24"/>
              </w:rPr>
            </w:pPr>
          </w:p>
        </w:tc>
      </w:tr>
      <w:tr w:rsidR="00C32035" w:rsidRPr="00253532" w14:paraId="4278A183" w14:textId="77777777" w:rsidTr="008D6D2C">
        <w:trPr>
          <w:trHeight w:hRule="exact" w:val="851"/>
        </w:trPr>
        <w:tc>
          <w:tcPr>
            <w:tcW w:w="2263" w:type="dxa"/>
          </w:tcPr>
          <w:p w14:paraId="783DBECF" w14:textId="66814C5A" w:rsidR="00C32035" w:rsidRPr="00253532" w:rsidRDefault="00C32035">
            <w:pPr>
              <w:rPr>
                <w:rFonts w:ascii="Arial" w:hAnsi="Arial" w:cs="Arial"/>
                <w:sz w:val="24"/>
                <w:szCs w:val="24"/>
              </w:rPr>
            </w:pPr>
            <w:r w:rsidRPr="00253532">
              <w:rPr>
                <w:rFonts w:ascii="Arial" w:hAnsi="Arial" w:cs="Arial"/>
                <w:sz w:val="24"/>
                <w:szCs w:val="24"/>
              </w:rPr>
              <w:t>POST CODE</w:t>
            </w:r>
          </w:p>
        </w:tc>
        <w:tc>
          <w:tcPr>
            <w:tcW w:w="6753" w:type="dxa"/>
          </w:tcPr>
          <w:p w14:paraId="73CE0A93" w14:textId="77777777" w:rsidR="00C32035" w:rsidRPr="00253532" w:rsidRDefault="00C32035">
            <w:pPr>
              <w:rPr>
                <w:rFonts w:ascii="Arial" w:hAnsi="Arial" w:cs="Arial"/>
                <w:sz w:val="24"/>
                <w:szCs w:val="24"/>
              </w:rPr>
            </w:pPr>
          </w:p>
        </w:tc>
      </w:tr>
      <w:tr w:rsidR="00C32035" w:rsidRPr="00253532" w14:paraId="7FDF379E" w14:textId="77777777" w:rsidTr="008D6D2C">
        <w:tc>
          <w:tcPr>
            <w:tcW w:w="2263" w:type="dxa"/>
          </w:tcPr>
          <w:p w14:paraId="28D8FF06" w14:textId="56883902" w:rsidR="00C32035" w:rsidRPr="00253532" w:rsidRDefault="008D6D2C">
            <w:pPr>
              <w:rPr>
                <w:rFonts w:ascii="Arial" w:hAnsi="Arial" w:cs="Arial"/>
                <w:sz w:val="24"/>
                <w:szCs w:val="24"/>
              </w:rPr>
            </w:pPr>
            <w:r w:rsidRPr="00253532">
              <w:rPr>
                <w:rFonts w:ascii="Arial" w:hAnsi="Arial" w:cs="Arial"/>
                <w:sz w:val="24"/>
                <w:szCs w:val="24"/>
              </w:rPr>
              <w:t xml:space="preserve">TELEPHONE NO. </w:t>
            </w:r>
          </w:p>
        </w:tc>
        <w:tc>
          <w:tcPr>
            <w:tcW w:w="6753" w:type="dxa"/>
          </w:tcPr>
          <w:p w14:paraId="2FA68739" w14:textId="77777777" w:rsidR="00C32035" w:rsidRDefault="00C32035">
            <w:pPr>
              <w:rPr>
                <w:rFonts w:ascii="Arial" w:hAnsi="Arial" w:cs="Arial"/>
                <w:sz w:val="24"/>
                <w:szCs w:val="24"/>
              </w:rPr>
            </w:pPr>
          </w:p>
          <w:p w14:paraId="27BC5A41" w14:textId="2FC4E589" w:rsidR="00253532" w:rsidRPr="00253532" w:rsidRDefault="00253532">
            <w:pPr>
              <w:rPr>
                <w:rFonts w:ascii="Arial" w:hAnsi="Arial" w:cs="Arial"/>
                <w:sz w:val="24"/>
                <w:szCs w:val="24"/>
              </w:rPr>
            </w:pPr>
          </w:p>
        </w:tc>
      </w:tr>
    </w:tbl>
    <w:p w14:paraId="289E44B9" w14:textId="77777777" w:rsidR="008D6D2C" w:rsidRDefault="008D6D2C">
      <w:pPr>
        <w:rPr>
          <w:rFonts w:ascii="Arial" w:hAnsi="Arial" w:cs="Arial"/>
          <w:sz w:val="24"/>
          <w:szCs w:val="24"/>
        </w:rPr>
      </w:pPr>
    </w:p>
    <w:p w14:paraId="2C67B6C3" w14:textId="77777777" w:rsidR="00480AA2" w:rsidRPr="00253532" w:rsidRDefault="00480AA2">
      <w:pPr>
        <w:rPr>
          <w:rFonts w:ascii="Arial" w:hAnsi="Arial" w:cs="Arial"/>
          <w:sz w:val="24"/>
          <w:szCs w:val="24"/>
        </w:rPr>
      </w:pPr>
    </w:p>
    <w:tbl>
      <w:tblPr>
        <w:tblStyle w:val="TableGrid"/>
        <w:tblW w:w="9016" w:type="dxa"/>
        <w:tblLook w:val="04A0" w:firstRow="1" w:lastRow="0" w:firstColumn="1" w:lastColumn="0" w:noHBand="0" w:noVBand="1"/>
      </w:tblPr>
      <w:tblGrid>
        <w:gridCol w:w="9016"/>
      </w:tblGrid>
      <w:tr w:rsidR="008D6D2C" w:rsidRPr="00253532" w14:paraId="07374935" w14:textId="77777777" w:rsidTr="008D6D2C">
        <w:tc>
          <w:tcPr>
            <w:tcW w:w="9016" w:type="dxa"/>
          </w:tcPr>
          <w:p w14:paraId="2DBA2130" w14:textId="77777777" w:rsidR="00322E47" w:rsidRDefault="008D6D2C" w:rsidP="00322E47">
            <w:pPr>
              <w:pStyle w:val="Heading1"/>
              <w:shd w:val="clear" w:color="auto" w:fill="auto"/>
              <w:tabs>
                <w:tab w:val="left" w:pos="10321"/>
              </w:tabs>
              <w:ind w:left="0" w:right="-27"/>
              <w:jc w:val="left"/>
              <w:rPr>
                <w:rFonts w:cs="Arial"/>
                <w:sz w:val="24"/>
                <w:szCs w:val="24"/>
              </w:rPr>
            </w:pPr>
            <w:r w:rsidRPr="00253532">
              <w:rPr>
                <w:rFonts w:cs="Arial"/>
                <w:sz w:val="24"/>
                <w:szCs w:val="24"/>
              </w:rPr>
              <w:t>I/ We apply for consent to open</w:t>
            </w:r>
          </w:p>
          <w:p w14:paraId="7FD771D7" w14:textId="578BC21E" w:rsidR="008D6D2C" w:rsidRPr="00253532" w:rsidRDefault="008D6D2C" w:rsidP="00322E47">
            <w:pPr>
              <w:pStyle w:val="Heading1"/>
              <w:shd w:val="clear" w:color="auto" w:fill="auto"/>
              <w:tabs>
                <w:tab w:val="left" w:pos="10321"/>
              </w:tabs>
              <w:ind w:left="0" w:right="-27"/>
              <w:jc w:val="left"/>
              <w:rPr>
                <w:rFonts w:cs="Arial"/>
                <w:b w:val="0"/>
                <w:sz w:val="24"/>
                <w:szCs w:val="24"/>
              </w:rPr>
            </w:pPr>
            <w:r w:rsidRPr="00253532">
              <w:rPr>
                <w:rFonts w:cs="Arial"/>
                <w:sz w:val="24"/>
                <w:szCs w:val="24"/>
              </w:rPr>
              <w:t>(</w:t>
            </w:r>
            <w:r w:rsidR="00253532">
              <w:rPr>
                <w:rFonts w:cs="Arial"/>
                <w:sz w:val="24"/>
                <w:szCs w:val="24"/>
              </w:rPr>
              <w:t xml:space="preserve">Add </w:t>
            </w:r>
            <w:r w:rsidRPr="00253532">
              <w:rPr>
                <w:rFonts w:cs="Arial"/>
                <w:sz w:val="24"/>
                <w:szCs w:val="24"/>
              </w:rPr>
              <w:t>Name of road)</w:t>
            </w:r>
          </w:p>
        </w:tc>
      </w:tr>
      <w:tr w:rsidR="008D6D2C" w:rsidRPr="00253532" w14:paraId="164B02BB" w14:textId="77777777" w:rsidTr="008D6D2C">
        <w:tc>
          <w:tcPr>
            <w:tcW w:w="9016" w:type="dxa"/>
          </w:tcPr>
          <w:p w14:paraId="30ADDFBE" w14:textId="77777777" w:rsidR="008D6D2C" w:rsidRPr="00253532" w:rsidRDefault="008D6D2C" w:rsidP="008D6D2C">
            <w:pPr>
              <w:pStyle w:val="Heading1"/>
              <w:shd w:val="clear" w:color="auto" w:fill="auto"/>
              <w:tabs>
                <w:tab w:val="left" w:pos="10321"/>
              </w:tabs>
              <w:ind w:left="0" w:right="-27"/>
              <w:jc w:val="left"/>
              <w:rPr>
                <w:rFonts w:cs="Arial"/>
                <w:b w:val="0"/>
                <w:sz w:val="24"/>
                <w:szCs w:val="24"/>
              </w:rPr>
            </w:pPr>
            <w:r w:rsidRPr="00253532">
              <w:rPr>
                <w:rFonts w:cs="Arial"/>
                <w:b w:val="0"/>
                <w:sz w:val="24"/>
                <w:szCs w:val="24"/>
              </w:rPr>
              <w:t>LOCATION OF WORK</w:t>
            </w:r>
          </w:p>
          <w:p w14:paraId="75A6AD15" w14:textId="3F335E1A" w:rsidR="008D6D2C" w:rsidRPr="00253532" w:rsidRDefault="008D6D2C" w:rsidP="008D6D2C">
            <w:pPr>
              <w:rPr>
                <w:rFonts w:ascii="Arial" w:hAnsi="Arial" w:cs="Arial"/>
                <w:sz w:val="24"/>
                <w:szCs w:val="24"/>
              </w:rPr>
            </w:pPr>
          </w:p>
        </w:tc>
      </w:tr>
      <w:tr w:rsidR="008D6D2C" w:rsidRPr="00253532" w14:paraId="7C105231" w14:textId="77777777" w:rsidTr="00511D7E">
        <w:tc>
          <w:tcPr>
            <w:tcW w:w="9016" w:type="dxa"/>
          </w:tcPr>
          <w:p w14:paraId="1FA95BCC" w14:textId="77777777" w:rsidR="008D6D2C" w:rsidRPr="00253532" w:rsidRDefault="008D6D2C" w:rsidP="008D6D2C">
            <w:pPr>
              <w:pStyle w:val="Heading1"/>
              <w:shd w:val="clear" w:color="auto" w:fill="auto"/>
              <w:tabs>
                <w:tab w:val="left" w:pos="10321"/>
              </w:tabs>
              <w:ind w:left="0" w:right="-27"/>
              <w:jc w:val="both"/>
              <w:rPr>
                <w:rFonts w:cs="Arial"/>
                <w:b w:val="0"/>
                <w:sz w:val="24"/>
                <w:szCs w:val="24"/>
              </w:rPr>
            </w:pPr>
            <w:r w:rsidRPr="00253532">
              <w:rPr>
                <w:rFonts w:cs="Arial"/>
                <w:b w:val="0"/>
                <w:sz w:val="24"/>
                <w:szCs w:val="24"/>
              </w:rPr>
              <w:t>NATURE OF THE WORK TO BE UNDERTAKEN</w:t>
            </w:r>
          </w:p>
          <w:p w14:paraId="6515454C" w14:textId="44161ED3" w:rsidR="008D6D2C" w:rsidRPr="00253532" w:rsidRDefault="008D6D2C" w:rsidP="008D6D2C">
            <w:pPr>
              <w:rPr>
                <w:rFonts w:ascii="Arial" w:hAnsi="Arial" w:cs="Arial"/>
                <w:sz w:val="24"/>
                <w:szCs w:val="24"/>
              </w:rPr>
            </w:pPr>
          </w:p>
        </w:tc>
      </w:tr>
      <w:tr w:rsidR="008D6D2C" w:rsidRPr="00253532" w14:paraId="4F0314B3" w14:textId="77777777" w:rsidTr="008D6D2C">
        <w:tc>
          <w:tcPr>
            <w:tcW w:w="9016" w:type="dxa"/>
          </w:tcPr>
          <w:p w14:paraId="2E530B52" w14:textId="77777777" w:rsidR="008D6D2C" w:rsidRPr="00253532" w:rsidRDefault="008D6D2C">
            <w:pPr>
              <w:rPr>
                <w:rFonts w:ascii="Arial" w:hAnsi="Arial" w:cs="Arial"/>
                <w:sz w:val="24"/>
                <w:szCs w:val="24"/>
              </w:rPr>
            </w:pPr>
            <w:r w:rsidRPr="00253532">
              <w:rPr>
                <w:rFonts w:ascii="Arial" w:hAnsi="Arial" w:cs="Arial"/>
                <w:sz w:val="24"/>
                <w:szCs w:val="24"/>
              </w:rPr>
              <w:t>PLANNED DATE OF WORKS</w:t>
            </w:r>
          </w:p>
          <w:p w14:paraId="0DA3BC04" w14:textId="77777777" w:rsidR="008D6D2C" w:rsidRPr="00253532" w:rsidRDefault="008D6D2C">
            <w:pPr>
              <w:rPr>
                <w:rFonts w:ascii="Arial" w:hAnsi="Arial" w:cs="Arial"/>
                <w:sz w:val="24"/>
                <w:szCs w:val="24"/>
              </w:rPr>
            </w:pPr>
          </w:p>
          <w:p w14:paraId="7858C610" w14:textId="77777777" w:rsidR="008D6D2C" w:rsidRPr="00253532" w:rsidRDefault="008D6D2C">
            <w:pPr>
              <w:rPr>
                <w:rFonts w:ascii="Arial" w:hAnsi="Arial" w:cs="Arial"/>
                <w:sz w:val="24"/>
                <w:szCs w:val="24"/>
              </w:rPr>
            </w:pPr>
            <w:r w:rsidRPr="00253532">
              <w:rPr>
                <w:rFonts w:ascii="Arial" w:hAnsi="Arial" w:cs="Arial"/>
                <w:sz w:val="24"/>
                <w:szCs w:val="24"/>
              </w:rPr>
              <w:t>FROM</w:t>
            </w:r>
          </w:p>
          <w:p w14:paraId="780A4D76" w14:textId="77777777" w:rsidR="008D6D2C" w:rsidRPr="00253532" w:rsidRDefault="008D6D2C">
            <w:pPr>
              <w:rPr>
                <w:rFonts w:ascii="Arial" w:hAnsi="Arial" w:cs="Arial"/>
                <w:sz w:val="24"/>
                <w:szCs w:val="24"/>
              </w:rPr>
            </w:pPr>
          </w:p>
          <w:p w14:paraId="034F0F23" w14:textId="77777777" w:rsidR="008D6D2C" w:rsidRPr="00253532" w:rsidRDefault="008D6D2C">
            <w:pPr>
              <w:rPr>
                <w:rFonts w:ascii="Arial" w:hAnsi="Arial" w:cs="Arial"/>
                <w:sz w:val="24"/>
                <w:szCs w:val="24"/>
              </w:rPr>
            </w:pPr>
            <w:r w:rsidRPr="00253532">
              <w:rPr>
                <w:rFonts w:ascii="Arial" w:hAnsi="Arial" w:cs="Arial"/>
                <w:sz w:val="24"/>
                <w:szCs w:val="24"/>
              </w:rPr>
              <w:t>TO</w:t>
            </w:r>
          </w:p>
          <w:p w14:paraId="41158CB6" w14:textId="77777777" w:rsidR="008D6D2C" w:rsidRPr="00253532" w:rsidRDefault="008D6D2C">
            <w:pPr>
              <w:rPr>
                <w:rFonts w:ascii="Arial" w:hAnsi="Arial" w:cs="Arial"/>
                <w:sz w:val="24"/>
                <w:szCs w:val="24"/>
              </w:rPr>
            </w:pPr>
          </w:p>
          <w:p w14:paraId="0664404A" w14:textId="0B045AA1" w:rsidR="008D6D2C" w:rsidRPr="00253532" w:rsidRDefault="008D6D2C">
            <w:pPr>
              <w:rPr>
                <w:rFonts w:ascii="Arial" w:hAnsi="Arial" w:cs="Arial"/>
                <w:sz w:val="24"/>
                <w:szCs w:val="24"/>
              </w:rPr>
            </w:pPr>
          </w:p>
        </w:tc>
      </w:tr>
      <w:tr w:rsidR="00253532" w:rsidRPr="00253532" w14:paraId="7A19C0B0" w14:textId="77777777" w:rsidTr="008D6D2C">
        <w:tc>
          <w:tcPr>
            <w:tcW w:w="9016" w:type="dxa"/>
          </w:tcPr>
          <w:p w14:paraId="3E876734" w14:textId="27A2EC84" w:rsidR="00253532" w:rsidRPr="00253532" w:rsidRDefault="00253532" w:rsidP="00253532">
            <w:pPr>
              <w:rPr>
                <w:rFonts w:ascii="Arial" w:eastAsia="Calibri" w:hAnsi="Arial" w:cs="Arial"/>
                <w:sz w:val="24"/>
                <w:szCs w:val="24"/>
                <w:lang w:eastAsia="en-US"/>
              </w:rPr>
            </w:pPr>
            <w:r w:rsidRPr="00253532">
              <w:rPr>
                <w:rFonts w:ascii="Arial" w:hAnsi="Arial" w:cs="Arial"/>
                <w:sz w:val="24"/>
                <w:szCs w:val="24"/>
              </w:rPr>
              <w:t>TRAFFIC MANAGEMENT REQUIREMENTS</w:t>
            </w:r>
            <w:r>
              <w:rPr>
                <w:rFonts w:ascii="Arial" w:hAnsi="Arial" w:cs="Arial"/>
                <w:sz w:val="24"/>
                <w:szCs w:val="24"/>
              </w:rPr>
              <w:t>:</w:t>
            </w:r>
          </w:p>
          <w:p w14:paraId="6B8EFC8C" w14:textId="1C78C3A5" w:rsidR="00253532" w:rsidRDefault="00253532" w:rsidP="00253532">
            <w:pPr>
              <w:jc w:val="right"/>
              <w:rPr>
                <w:rFonts w:ascii="Arial" w:hAnsi="Arial" w:cs="Arial"/>
                <w:snapToGrid w:val="0"/>
                <w:sz w:val="24"/>
                <w:szCs w:val="24"/>
                <w:lang w:eastAsia="en-US"/>
              </w:rPr>
            </w:pPr>
            <w:r w:rsidRPr="00253532">
              <w:rPr>
                <w:rFonts w:ascii="Arial" w:eastAsia="Calibri" w:hAnsi="Arial" w:cs="Arial"/>
                <w:sz w:val="24"/>
                <w:szCs w:val="24"/>
                <w:lang w:eastAsia="en-US"/>
              </w:rPr>
              <w:t xml:space="preserve">Portable Traffic Lights </w:t>
            </w:r>
            <w:r w:rsidRPr="00253532">
              <w:rPr>
                <w:rFonts w:ascii="Arial" w:hAnsi="Arial" w:cs="Arial"/>
                <w:snapToGrid w:val="0"/>
                <w:sz w:val="24"/>
                <w:szCs w:val="24"/>
                <w:lang w:eastAsia="en-US"/>
              </w:rPr>
              <w:t></w:t>
            </w:r>
          </w:p>
          <w:p w14:paraId="22543158" w14:textId="77777777" w:rsidR="00253532" w:rsidRPr="00253532" w:rsidRDefault="00253532" w:rsidP="00253532">
            <w:pPr>
              <w:jc w:val="right"/>
              <w:rPr>
                <w:rFonts w:ascii="Arial" w:hAnsi="Arial" w:cs="Arial"/>
                <w:sz w:val="24"/>
                <w:szCs w:val="24"/>
              </w:rPr>
            </w:pPr>
          </w:p>
          <w:p w14:paraId="677B6BB6" w14:textId="1A53FEF6" w:rsidR="00253532" w:rsidRDefault="00253532" w:rsidP="00253532">
            <w:pPr>
              <w:jc w:val="right"/>
              <w:rPr>
                <w:rFonts w:ascii="Arial" w:hAnsi="Arial" w:cs="Arial"/>
                <w:snapToGrid w:val="0"/>
                <w:sz w:val="24"/>
                <w:szCs w:val="24"/>
                <w:lang w:eastAsia="en-US"/>
              </w:rPr>
            </w:pPr>
            <w:r w:rsidRPr="00253532">
              <w:rPr>
                <w:rFonts w:ascii="Arial" w:eastAsia="Calibri" w:hAnsi="Arial" w:cs="Arial"/>
                <w:sz w:val="24"/>
                <w:szCs w:val="24"/>
                <w:lang w:eastAsia="en-US"/>
              </w:rPr>
              <w:t>Give and Take Traffic Control</w:t>
            </w:r>
            <w:r>
              <w:rPr>
                <w:rFonts w:ascii="Arial" w:eastAsia="Calibri" w:hAnsi="Arial" w:cs="Arial"/>
                <w:sz w:val="24"/>
                <w:szCs w:val="24"/>
                <w:lang w:eastAsia="en-US"/>
              </w:rPr>
              <w:t xml:space="preserve"> </w:t>
            </w:r>
            <w:r w:rsidRPr="00253532">
              <w:rPr>
                <w:rFonts w:ascii="Arial" w:hAnsi="Arial" w:cs="Arial"/>
                <w:snapToGrid w:val="0"/>
                <w:sz w:val="24"/>
                <w:szCs w:val="24"/>
                <w:lang w:eastAsia="en-US"/>
              </w:rPr>
              <w:t></w:t>
            </w:r>
          </w:p>
          <w:p w14:paraId="788FBF49" w14:textId="77777777" w:rsidR="00253532" w:rsidRPr="00253532" w:rsidRDefault="00253532" w:rsidP="00253532">
            <w:pPr>
              <w:jc w:val="right"/>
              <w:rPr>
                <w:rFonts w:ascii="Arial" w:hAnsi="Arial" w:cs="Arial"/>
                <w:snapToGrid w:val="0"/>
                <w:sz w:val="24"/>
                <w:szCs w:val="24"/>
                <w:lang w:eastAsia="en-US"/>
              </w:rPr>
            </w:pPr>
          </w:p>
          <w:p w14:paraId="04E011D8" w14:textId="4521696E" w:rsidR="00253532" w:rsidRDefault="00253532" w:rsidP="00253532">
            <w:pPr>
              <w:jc w:val="right"/>
              <w:rPr>
                <w:rFonts w:ascii="Arial" w:hAnsi="Arial" w:cs="Arial"/>
                <w:snapToGrid w:val="0"/>
                <w:sz w:val="24"/>
                <w:szCs w:val="24"/>
                <w:lang w:eastAsia="en-US"/>
              </w:rPr>
            </w:pPr>
            <w:r w:rsidRPr="00253532">
              <w:rPr>
                <w:rFonts w:ascii="Arial" w:eastAsia="Calibri" w:hAnsi="Arial" w:cs="Arial"/>
                <w:sz w:val="24"/>
                <w:szCs w:val="24"/>
                <w:lang w:eastAsia="en-US"/>
              </w:rPr>
              <w:t>Road Closure</w:t>
            </w:r>
            <w:r>
              <w:rPr>
                <w:rFonts w:ascii="Arial" w:eastAsia="Calibri" w:hAnsi="Arial" w:cs="Arial"/>
                <w:sz w:val="24"/>
                <w:szCs w:val="24"/>
                <w:lang w:eastAsia="en-US"/>
              </w:rPr>
              <w:t xml:space="preserve"> </w:t>
            </w:r>
            <w:r w:rsidRPr="00253532">
              <w:rPr>
                <w:rFonts w:ascii="Arial" w:hAnsi="Arial" w:cs="Arial"/>
                <w:snapToGrid w:val="0"/>
                <w:sz w:val="24"/>
                <w:szCs w:val="24"/>
                <w:lang w:eastAsia="en-US"/>
              </w:rPr>
              <w:t></w:t>
            </w:r>
          </w:p>
          <w:p w14:paraId="4BA26336" w14:textId="77777777" w:rsidR="00253532" w:rsidRPr="00253532" w:rsidRDefault="00253532" w:rsidP="00253532">
            <w:pPr>
              <w:jc w:val="right"/>
              <w:rPr>
                <w:rFonts w:ascii="Arial" w:hAnsi="Arial" w:cs="Arial"/>
                <w:snapToGrid w:val="0"/>
                <w:sz w:val="24"/>
                <w:szCs w:val="24"/>
                <w:lang w:eastAsia="en-US"/>
              </w:rPr>
            </w:pPr>
          </w:p>
          <w:p w14:paraId="23192E16" w14:textId="19511786" w:rsidR="00253532" w:rsidRPr="00253532" w:rsidRDefault="00253532" w:rsidP="00253532">
            <w:pPr>
              <w:jc w:val="right"/>
              <w:rPr>
                <w:rFonts w:ascii="Arial" w:hAnsi="Arial" w:cs="Arial"/>
                <w:sz w:val="24"/>
                <w:szCs w:val="24"/>
              </w:rPr>
            </w:pPr>
            <w:r w:rsidRPr="00253532">
              <w:rPr>
                <w:rFonts w:ascii="Arial" w:eastAsia="Calibri" w:hAnsi="Arial" w:cs="Arial"/>
                <w:sz w:val="24"/>
                <w:szCs w:val="24"/>
                <w:lang w:eastAsia="en-US"/>
              </w:rPr>
              <w:t>No Obstruction on Carriageway or Footway</w:t>
            </w:r>
            <w:r>
              <w:rPr>
                <w:rFonts w:ascii="Arial" w:eastAsia="Calibri" w:hAnsi="Arial" w:cs="Arial"/>
                <w:sz w:val="24"/>
                <w:szCs w:val="24"/>
                <w:lang w:eastAsia="en-US"/>
              </w:rPr>
              <w:t xml:space="preserve"> </w:t>
            </w:r>
            <w:r w:rsidRPr="00253532">
              <w:rPr>
                <w:rFonts w:ascii="Arial" w:hAnsi="Arial" w:cs="Arial"/>
                <w:snapToGrid w:val="0"/>
                <w:sz w:val="24"/>
                <w:szCs w:val="24"/>
                <w:lang w:eastAsia="en-US"/>
              </w:rPr>
              <w:t></w:t>
            </w:r>
            <w:r w:rsidRPr="00253532">
              <w:rPr>
                <w:rFonts w:ascii="Arial" w:hAnsi="Arial" w:cs="Arial"/>
                <w:sz w:val="24"/>
                <w:szCs w:val="24"/>
              </w:rPr>
              <w:br w:type="page"/>
            </w:r>
          </w:p>
          <w:p w14:paraId="082E7A62" w14:textId="77777777" w:rsidR="00253532" w:rsidRPr="00253532" w:rsidRDefault="00253532">
            <w:pPr>
              <w:rPr>
                <w:rFonts w:ascii="Arial" w:hAnsi="Arial" w:cs="Arial"/>
                <w:sz w:val="24"/>
                <w:szCs w:val="24"/>
              </w:rPr>
            </w:pPr>
          </w:p>
        </w:tc>
      </w:tr>
    </w:tbl>
    <w:p w14:paraId="20A295B6" w14:textId="3E0E51A4" w:rsidR="00D113CB" w:rsidRDefault="006B74DF" w:rsidP="00997315">
      <w:pPr>
        <w:widowControl/>
        <w:autoSpaceDE/>
        <w:autoSpaceDN/>
        <w:adjustRightInd/>
        <w:spacing w:before="240" w:after="480" w:line="259" w:lineRule="auto"/>
        <w:rPr>
          <w:rFonts w:ascii="Arial" w:hAnsi="Arial" w:cs="Arial"/>
          <w:sz w:val="24"/>
          <w:szCs w:val="24"/>
        </w:rPr>
      </w:pPr>
      <w:r>
        <w:rPr>
          <w:rFonts w:ascii="Arial" w:hAnsi="Arial" w:cs="Arial"/>
          <w:sz w:val="24"/>
          <w:szCs w:val="24"/>
        </w:rPr>
        <w:t>Once approved dates cannot be changed and a new permit application/fee will be required.</w:t>
      </w:r>
    </w:p>
    <w:p w14:paraId="465EC417" w14:textId="77777777" w:rsidR="00D113CB" w:rsidRDefault="00D113CB">
      <w:pPr>
        <w:widowControl/>
        <w:autoSpaceDE/>
        <w:autoSpaceDN/>
        <w:adjustRightInd/>
        <w:spacing w:after="160" w:line="259" w:lineRule="auto"/>
        <w:rPr>
          <w:rFonts w:ascii="Arial" w:hAnsi="Arial" w:cs="Arial"/>
          <w:sz w:val="24"/>
          <w:szCs w:val="24"/>
        </w:rPr>
      </w:pPr>
      <w:r>
        <w:rPr>
          <w:rFonts w:ascii="Arial" w:hAnsi="Arial" w:cs="Arial"/>
          <w:sz w:val="24"/>
          <w:szCs w:val="24"/>
        </w:rPr>
        <w:br w:type="page"/>
      </w:r>
    </w:p>
    <w:p w14:paraId="59E23981" w14:textId="2FAD5685" w:rsidR="006B74DF" w:rsidRDefault="006B74DF" w:rsidP="006B74DF">
      <w:pPr>
        <w:widowControl/>
        <w:tabs>
          <w:tab w:val="left" w:pos="2410"/>
        </w:tabs>
        <w:autoSpaceDE/>
        <w:autoSpaceDN/>
        <w:adjustRightInd/>
        <w:spacing w:after="160" w:line="259" w:lineRule="auto"/>
        <w:ind w:left="2410" w:hanging="2410"/>
        <w:rPr>
          <w:rFonts w:ascii="Arial" w:hAnsi="Arial" w:cs="Arial"/>
          <w:sz w:val="24"/>
          <w:szCs w:val="24"/>
        </w:rPr>
      </w:pPr>
      <w:r>
        <w:rPr>
          <w:rFonts w:ascii="Arial" w:hAnsi="Arial" w:cs="Arial"/>
          <w:sz w:val="24"/>
          <w:szCs w:val="24"/>
        </w:rPr>
        <w:lastRenderedPageBreak/>
        <w:t xml:space="preserve">I / We undertake to </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Comply with the conditions and specification made by North Lanarkshire Council</w:t>
      </w:r>
    </w:p>
    <w:p w14:paraId="335655C5" w14:textId="32A593E8" w:rsidR="00480AA2" w:rsidRPr="00480AA2" w:rsidRDefault="006B74DF" w:rsidP="00480AA2">
      <w:pPr>
        <w:widowControl/>
        <w:tabs>
          <w:tab w:val="left" w:pos="2127"/>
        </w:tabs>
        <w:autoSpaceDE/>
        <w:autoSpaceDN/>
        <w:adjustRightInd/>
        <w:spacing w:after="160" w:line="259" w:lineRule="auto"/>
        <w:ind w:left="2410" w:hanging="2410"/>
        <w:rPr>
          <w:rFonts w:ascii="Arial" w:hAnsi="Arial" w:cs="Arial"/>
          <w:sz w:val="24"/>
          <w:szCs w:val="24"/>
        </w:rPr>
      </w:pPr>
      <w:r>
        <w:rPr>
          <w:rFonts w:ascii="Arial" w:hAnsi="Arial" w:cs="Arial"/>
          <w:sz w:val="24"/>
          <w:szCs w:val="24"/>
        </w:rPr>
        <w:tab/>
      </w:r>
      <w:r w:rsidR="00480AA2" w:rsidRPr="00480AA2">
        <w:rPr>
          <w:rFonts w:ascii="Arial" w:hAnsi="Arial" w:cs="Arial"/>
          <w:sz w:val="24"/>
          <w:szCs w:val="24"/>
        </w:rPr>
        <w:t>ii)</w:t>
      </w:r>
      <w:r w:rsidR="00480AA2" w:rsidRPr="00480AA2">
        <w:rPr>
          <w:rFonts w:ascii="Arial" w:hAnsi="Arial" w:cs="Arial"/>
          <w:sz w:val="24"/>
          <w:szCs w:val="24"/>
        </w:rPr>
        <w:tab/>
        <w:t>Maintain the reinstatement in good condition during the maintenance period of 12 months from the date of completion of the works is notified to the office issuing this permit.</w:t>
      </w:r>
    </w:p>
    <w:p w14:paraId="1791116E" w14:textId="0A909F18" w:rsidR="00480AA2" w:rsidRDefault="00480AA2" w:rsidP="00480AA2">
      <w:pPr>
        <w:widowControl/>
        <w:tabs>
          <w:tab w:val="left" w:pos="2127"/>
        </w:tabs>
        <w:autoSpaceDE/>
        <w:autoSpaceDN/>
        <w:adjustRightInd/>
        <w:spacing w:after="160" w:line="259" w:lineRule="auto"/>
        <w:ind w:left="2410" w:hanging="2410"/>
        <w:rPr>
          <w:rFonts w:ascii="Arial" w:hAnsi="Arial" w:cs="Arial"/>
          <w:sz w:val="24"/>
          <w:szCs w:val="24"/>
        </w:rPr>
      </w:pPr>
      <w:r>
        <w:rPr>
          <w:rFonts w:ascii="Arial" w:hAnsi="Arial" w:cs="Arial"/>
          <w:sz w:val="24"/>
          <w:szCs w:val="24"/>
        </w:rPr>
        <w:tab/>
      </w:r>
      <w:r w:rsidRPr="00480AA2">
        <w:rPr>
          <w:rFonts w:ascii="Arial" w:hAnsi="Arial" w:cs="Arial"/>
          <w:sz w:val="24"/>
          <w:szCs w:val="24"/>
        </w:rPr>
        <w:t>iii)</w:t>
      </w:r>
      <w:r>
        <w:rPr>
          <w:rFonts w:ascii="Arial" w:hAnsi="Arial" w:cs="Arial"/>
          <w:sz w:val="24"/>
          <w:szCs w:val="24"/>
        </w:rPr>
        <w:tab/>
        <w:t>R</w:t>
      </w:r>
      <w:r w:rsidRPr="00480AA2">
        <w:rPr>
          <w:rFonts w:ascii="Arial" w:hAnsi="Arial" w:cs="Arial"/>
          <w:sz w:val="24"/>
          <w:szCs w:val="24"/>
        </w:rPr>
        <w:t>elieve North Lanarkshire Council of all liability for any loss, injury or damage to my / our operations, either during the opening or during the period of maintenance.</w:t>
      </w:r>
    </w:p>
    <w:p w14:paraId="33124074" w14:textId="7114970A" w:rsidR="009C1438" w:rsidRDefault="009E58FF" w:rsidP="00480AA2">
      <w:pPr>
        <w:widowControl/>
        <w:tabs>
          <w:tab w:val="left" w:pos="2127"/>
        </w:tabs>
        <w:autoSpaceDE/>
        <w:autoSpaceDN/>
        <w:adjustRightInd/>
        <w:spacing w:after="160" w:line="259" w:lineRule="auto"/>
        <w:ind w:left="2410" w:hanging="2410"/>
        <w:rPr>
          <w:rFonts w:ascii="Arial" w:hAnsi="Arial" w:cs="Arial"/>
          <w:sz w:val="24"/>
          <w:szCs w:val="24"/>
        </w:rPr>
      </w:pPr>
      <w:r>
        <w:rPr>
          <w:rFonts w:ascii="Arial" w:hAnsi="Arial" w:cs="Arial"/>
          <w:sz w:val="24"/>
          <w:szCs w:val="24"/>
        </w:rPr>
        <w:tab/>
      </w:r>
      <w:r w:rsidR="00BE1329">
        <w:rPr>
          <w:rFonts w:ascii="Arial" w:hAnsi="Arial" w:cs="Arial"/>
          <w:sz w:val="24"/>
          <w:szCs w:val="24"/>
        </w:rPr>
        <w:t>iv)</w:t>
      </w:r>
      <w:r w:rsidR="00BE1329">
        <w:rPr>
          <w:rFonts w:ascii="Arial" w:hAnsi="Arial" w:cs="Arial"/>
          <w:sz w:val="24"/>
          <w:szCs w:val="24"/>
        </w:rPr>
        <w:tab/>
      </w:r>
      <w:r w:rsidR="00BE1329" w:rsidRPr="00BE1329">
        <w:rPr>
          <w:rFonts w:ascii="Arial" w:hAnsi="Arial" w:cs="Arial"/>
          <w:sz w:val="24"/>
          <w:szCs w:val="24"/>
        </w:rPr>
        <w:t>To inform the Roads Authority within 2 hours of the actual start and completion of the works on site on the date the works Start or End (refer to section 13 under the Standard Conditions for the details of the timing).</w:t>
      </w:r>
    </w:p>
    <w:p w14:paraId="0E9F12AC" w14:textId="1D0BCE53" w:rsidR="00480AA2" w:rsidRPr="00997315" w:rsidRDefault="00480AA2" w:rsidP="00997315">
      <w:pPr>
        <w:widowControl/>
        <w:tabs>
          <w:tab w:val="left" w:pos="1134"/>
          <w:tab w:val="left" w:pos="4820"/>
          <w:tab w:val="left" w:pos="5529"/>
          <w:tab w:val="left" w:pos="8647"/>
        </w:tabs>
        <w:autoSpaceDE/>
        <w:autoSpaceDN/>
        <w:adjustRightInd/>
        <w:spacing w:before="360" w:after="160" w:line="259" w:lineRule="auto"/>
        <w:rPr>
          <w:rFonts w:ascii="Arial" w:hAnsi="Arial" w:cs="Arial"/>
          <w:sz w:val="24"/>
          <w:szCs w:val="24"/>
          <w:u w:val="single"/>
        </w:rPr>
      </w:pPr>
      <w:r>
        <w:rPr>
          <w:rFonts w:ascii="Arial" w:hAnsi="Arial" w:cs="Arial"/>
          <w:sz w:val="24"/>
          <w:szCs w:val="24"/>
        </w:rPr>
        <w:t>Signature</w:t>
      </w:r>
      <w:r w:rsidR="00997315">
        <w:rPr>
          <w:rFonts w:ascii="Arial" w:hAnsi="Arial" w:cs="Arial"/>
          <w:sz w:val="24"/>
          <w:szCs w:val="24"/>
        </w:rPr>
        <w:tab/>
      </w:r>
      <w:r w:rsidRPr="00997315">
        <w:rPr>
          <w:rFonts w:ascii="Arial" w:hAnsi="Arial" w:cs="Arial"/>
          <w:sz w:val="24"/>
          <w:szCs w:val="24"/>
          <w:u w:val="single"/>
        </w:rPr>
        <w:tab/>
      </w:r>
      <w:r w:rsidR="00997315">
        <w:rPr>
          <w:rFonts w:ascii="Arial" w:hAnsi="Arial" w:cs="Arial"/>
          <w:sz w:val="24"/>
          <w:szCs w:val="24"/>
        </w:rPr>
        <w:t>Date</w:t>
      </w:r>
      <w:r w:rsidR="00997315">
        <w:rPr>
          <w:rFonts w:ascii="Arial" w:hAnsi="Arial" w:cs="Arial"/>
          <w:sz w:val="24"/>
          <w:szCs w:val="24"/>
        </w:rPr>
        <w:tab/>
      </w:r>
      <w:r w:rsidR="00997315" w:rsidRPr="00997315">
        <w:rPr>
          <w:rFonts w:ascii="Arial" w:hAnsi="Arial" w:cs="Arial"/>
          <w:sz w:val="24"/>
          <w:szCs w:val="24"/>
          <w:u w:val="single"/>
        </w:rPr>
        <w:tab/>
      </w:r>
    </w:p>
    <w:tbl>
      <w:tblPr>
        <w:tblW w:w="0" w:type="auto"/>
        <w:tblLook w:val="04A0" w:firstRow="1" w:lastRow="0" w:firstColumn="1" w:lastColumn="0" w:noHBand="0" w:noVBand="1"/>
      </w:tblPr>
      <w:tblGrid>
        <w:gridCol w:w="6573"/>
        <w:gridCol w:w="630"/>
        <w:gridCol w:w="549"/>
        <w:gridCol w:w="719"/>
        <w:gridCol w:w="555"/>
      </w:tblGrid>
      <w:tr w:rsidR="00480AA2" w:rsidRPr="00480AA2" w14:paraId="7B5DB8CB" w14:textId="77777777" w:rsidTr="00480AA2">
        <w:tc>
          <w:tcPr>
            <w:tcW w:w="7203" w:type="dxa"/>
            <w:gridSpan w:val="2"/>
            <w:vAlign w:val="center"/>
          </w:tcPr>
          <w:p w14:paraId="40CD31A6" w14:textId="77777777" w:rsidR="00480AA2" w:rsidRPr="00480AA2" w:rsidRDefault="00480AA2" w:rsidP="00E36504">
            <w:pPr>
              <w:rPr>
                <w:rFonts w:ascii="Arial" w:hAnsi="Arial" w:cs="Arial"/>
                <w:color w:val="FF0000"/>
                <w:sz w:val="24"/>
                <w:szCs w:val="24"/>
              </w:rPr>
            </w:pPr>
            <w:r w:rsidRPr="00480AA2">
              <w:rPr>
                <w:rFonts w:ascii="Arial" w:hAnsi="Arial" w:cs="Arial"/>
                <w:color w:val="FF0000"/>
                <w:sz w:val="24"/>
                <w:szCs w:val="24"/>
              </w:rPr>
              <w:t>Please check the following prior to submission</w:t>
            </w:r>
          </w:p>
        </w:tc>
        <w:tc>
          <w:tcPr>
            <w:tcW w:w="549" w:type="dxa"/>
            <w:tcBorders>
              <w:bottom w:val="single" w:sz="4" w:space="0" w:color="auto"/>
            </w:tcBorders>
          </w:tcPr>
          <w:p w14:paraId="1AF67CF5" w14:textId="77777777" w:rsidR="00480AA2" w:rsidRPr="00480AA2" w:rsidRDefault="00480AA2" w:rsidP="00E36504">
            <w:pPr>
              <w:rPr>
                <w:rFonts w:ascii="Arial" w:hAnsi="Arial" w:cs="Arial"/>
                <w:color w:val="FF0000"/>
                <w:sz w:val="24"/>
                <w:szCs w:val="24"/>
              </w:rPr>
            </w:pPr>
          </w:p>
        </w:tc>
        <w:tc>
          <w:tcPr>
            <w:tcW w:w="1274" w:type="dxa"/>
            <w:gridSpan w:val="2"/>
          </w:tcPr>
          <w:p w14:paraId="7D2479B3" w14:textId="77777777" w:rsidR="00480AA2" w:rsidRPr="00480AA2" w:rsidRDefault="00480AA2" w:rsidP="00E36504">
            <w:pPr>
              <w:rPr>
                <w:rFonts w:ascii="Arial" w:hAnsi="Arial" w:cs="Arial"/>
                <w:color w:val="FF0000"/>
                <w:sz w:val="24"/>
                <w:szCs w:val="24"/>
              </w:rPr>
            </w:pPr>
          </w:p>
        </w:tc>
      </w:tr>
      <w:tr w:rsidR="00480AA2" w:rsidRPr="00480AA2" w14:paraId="39A70077" w14:textId="77777777" w:rsidTr="00480AA2">
        <w:tc>
          <w:tcPr>
            <w:tcW w:w="6573" w:type="dxa"/>
          </w:tcPr>
          <w:p w14:paraId="55872BD2" w14:textId="77777777" w:rsidR="00480AA2" w:rsidRPr="00480AA2" w:rsidRDefault="00480AA2" w:rsidP="00E36504">
            <w:pPr>
              <w:rPr>
                <w:rFonts w:ascii="Arial" w:hAnsi="Arial" w:cs="Arial"/>
                <w:sz w:val="24"/>
                <w:szCs w:val="24"/>
              </w:rPr>
            </w:pPr>
            <w:r w:rsidRPr="00480AA2">
              <w:rPr>
                <w:rFonts w:ascii="Arial" w:hAnsi="Arial" w:cs="Arial"/>
                <w:sz w:val="24"/>
                <w:szCs w:val="24"/>
              </w:rPr>
              <w:t xml:space="preserve">Appropriate Current Public Liability </w:t>
            </w:r>
          </w:p>
        </w:tc>
        <w:tc>
          <w:tcPr>
            <w:tcW w:w="630" w:type="dxa"/>
            <w:tcBorders>
              <w:right w:val="single" w:sz="4" w:space="0" w:color="auto"/>
            </w:tcBorders>
          </w:tcPr>
          <w:p w14:paraId="3DA8FCAB" w14:textId="77777777" w:rsidR="00480AA2" w:rsidRPr="00480AA2" w:rsidRDefault="00480AA2" w:rsidP="00E36504">
            <w:pPr>
              <w:rPr>
                <w:rFonts w:ascii="Arial" w:hAnsi="Arial" w:cs="Arial"/>
                <w:sz w:val="24"/>
                <w:szCs w:val="24"/>
              </w:rPr>
            </w:pPr>
            <w:r w:rsidRPr="00480AA2">
              <w:rPr>
                <w:rFonts w:ascii="Arial" w:hAnsi="Arial" w:cs="Arial"/>
                <w:sz w:val="24"/>
                <w:szCs w:val="24"/>
              </w:rPr>
              <w:t>Yes</w:t>
            </w:r>
          </w:p>
        </w:tc>
        <w:tc>
          <w:tcPr>
            <w:tcW w:w="549" w:type="dxa"/>
            <w:tcBorders>
              <w:top w:val="single" w:sz="4" w:space="0" w:color="auto"/>
              <w:left w:val="single" w:sz="4" w:space="0" w:color="auto"/>
              <w:bottom w:val="single" w:sz="4" w:space="0" w:color="auto"/>
              <w:right w:val="single" w:sz="4" w:space="0" w:color="auto"/>
            </w:tcBorders>
          </w:tcPr>
          <w:p w14:paraId="16F1FCBF" w14:textId="77777777" w:rsidR="00480AA2" w:rsidRPr="00480AA2" w:rsidRDefault="00480AA2" w:rsidP="00E36504">
            <w:pPr>
              <w:rPr>
                <w:rFonts w:ascii="Arial" w:hAnsi="Arial" w:cs="Arial"/>
                <w:sz w:val="24"/>
                <w:szCs w:val="24"/>
              </w:rPr>
            </w:pPr>
          </w:p>
        </w:tc>
        <w:tc>
          <w:tcPr>
            <w:tcW w:w="719" w:type="dxa"/>
            <w:tcBorders>
              <w:left w:val="single" w:sz="4" w:space="0" w:color="auto"/>
            </w:tcBorders>
          </w:tcPr>
          <w:p w14:paraId="5C79EFF2" w14:textId="77777777" w:rsidR="00480AA2" w:rsidRPr="00480AA2" w:rsidRDefault="00480AA2" w:rsidP="00E36504">
            <w:pPr>
              <w:rPr>
                <w:rFonts w:ascii="Arial" w:hAnsi="Arial" w:cs="Arial"/>
                <w:sz w:val="24"/>
                <w:szCs w:val="24"/>
              </w:rPr>
            </w:pPr>
            <w:r w:rsidRPr="00480AA2">
              <w:rPr>
                <w:rFonts w:ascii="Arial" w:hAnsi="Arial" w:cs="Arial"/>
                <w:sz w:val="24"/>
                <w:szCs w:val="24"/>
              </w:rPr>
              <w:t>No</w:t>
            </w:r>
          </w:p>
        </w:tc>
        <w:tc>
          <w:tcPr>
            <w:tcW w:w="555" w:type="dxa"/>
            <w:tcBorders>
              <w:top w:val="single" w:sz="4" w:space="0" w:color="auto"/>
              <w:left w:val="single" w:sz="4" w:space="0" w:color="auto"/>
              <w:bottom w:val="single" w:sz="4" w:space="0" w:color="auto"/>
              <w:right w:val="single" w:sz="4" w:space="0" w:color="auto"/>
            </w:tcBorders>
          </w:tcPr>
          <w:p w14:paraId="4CF6F878" w14:textId="77777777" w:rsidR="00480AA2" w:rsidRPr="00480AA2" w:rsidRDefault="00480AA2" w:rsidP="00E36504">
            <w:pPr>
              <w:rPr>
                <w:rFonts w:ascii="Arial" w:hAnsi="Arial" w:cs="Arial"/>
                <w:sz w:val="24"/>
                <w:szCs w:val="24"/>
              </w:rPr>
            </w:pPr>
          </w:p>
        </w:tc>
      </w:tr>
      <w:tr w:rsidR="00480AA2" w:rsidRPr="00480AA2" w14:paraId="5B4C0F51" w14:textId="77777777" w:rsidTr="00480AA2">
        <w:tc>
          <w:tcPr>
            <w:tcW w:w="6573" w:type="dxa"/>
          </w:tcPr>
          <w:p w14:paraId="56C9AC25" w14:textId="77777777" w:rsidR="00480AA2" w:rsidRPr="00480AA2" w:rsidRDefault="00480AA2" w:rsidP="00E36504">
            <w:pPr>
              <w:rPr>
                <w:rFonts w:ascii="Arial" w:hAnsi="Arial" w:cs="Arial"/>
                <w:sz w:val="24"/>
                <w:szCs w:val="24"/>
              </w:rPr>
            </w:pPr>
            <w:r w:rsidRPr="00480AA2">
              <w:rPr>
                <w:rFonts w:ascii="Arial" w:hAnsi="Arial" w:cs="Arial"/>
                <w:sz w:val="24"/>
                <w:szCs w:val="24"/>
              </w:rPr>
              <w:t>Location Plan Enclosed</w:t>
            </w:r>
          </w:p>
        </w:tc>
        <w:tc>
          <w:tcPr>
            <w:tcW w:w="630" w:type="dxa"/>
            <w:tcBorders>
              <w:right w:val="single" w:sz="4" w:space="0" w:color="auto"/>
            </w:tcBorders>
          </w:tcPr>
          <w:p w14:paraId="11DDFC42" w14:textId="77777777" w:rsidR="00480AA2" w:rsidRPr="00480AA2" w:rsidRDefault="00480AA2" w:rsidP="00E36504">
            <w:pPr>
              <w:rPr>
                <w:rFonts w:ascii="Arial" w:hAnsi="Arial" w:cs="Arial"/>
                <w:sz w:val="24"/>
                <w:szCs w:val="24"/>
              </w:rPr>
            </w:pPr>
            <w:r w:rsidRPr="00480AA2">
              <w:rPr>
                <w:rFonts w:ascii="Arial" w:hAnsi="Arial" w:cs="Arial"/>
                <w:sz w:val="24"/>
                <w:szCs w:val="24"/>
              </w:rPr>
              <w:t>Yes</w:t>
            </w:r>
          </w:p>
        </w:tc>
        <w:tc>
          <w:tcPr>
            <w:tcW w:w="549" w:type="dxa"/>
            <w:tcBorders>
              <w:top w:val="single" w:sz="4" w:space="0" w:color="auto"/>
              <w:left w:val="single" w:sz="4" w:space="0" w:color="auto"/>
              <w:bottom w:val="single" w:sz="4" w:space="0" w:color="auto"/>
              <w:right w:val="single" w:sz="4" w:space="0" w:color="auto"/>
            </w:tcBorders>
          </w:tcPr>
          <w:p w14:paraId="0C232A46" w14:textId="77777777" w:rsidR="00480AA2" w:rsidRPr="00480AA2" w:rsidRDefault="00480AA2" w:rsidP="00E36504">
            <w:pPr>
              <w:rPr>
                <w:rFonts w:ascii="Arial" w:hAnsi="Arial" w:cs="Arial"/>
                <w:sz w:val="24"/>
                <w:szCs w:val="24"/>
              </w:rPr>
            </w:pPr>
          </w:p>
        </w:tc>
        <w:tc>
          <w:tcPr>
            <w:tcW w:w="719" w:type="dxa"/>
            <w:tcBorders>
              <w:left w:val="single" w:sz="4" w:space="0" w:color="auto"/>
            </w:tcBorders>
          </w:tcPr>
          <w:p w14:paraId="3C197F0B" w14:textId="77777777" w:rsidR="00480AA2" w:rsidRPr="00480AA2" w:rsidRDefault="00480AA2" w:rsidP="00E36504">
            <w:pPr>
              <w:rPr>
                <w:rFonts w:ascii="Arial" w:hAnsi="Arial" w:cs="Arial"/>
                <w:sz w:val="24"/>
                <w:szCs w:val="24"/>
              </w:rPr>
            </w:pPr>
            <w:r w:rsidRPr="00480AA2">
              <w:rPr>
                <w:rFonts w:ascii="Arial" w:hAnsi="Arial" w:cs="Arial"/>
                <w:sz w:val="24"/>
                <w:szCs w:val="24"/>
              </w:rPr>
              <w:t>No</w:t>
            </w:r>
          </w:p>
        </w:tc>
        <w:tc>
          <w:tcPr>
            <w:tcW w:w="555" w:type="dxa"/>
            <w:tcBorders>
              <w:top w:val="single" w:sz="4" w:space="0" w:color="auto"/>
              <w:left w:val="single" w:sz="4" w:space="0" w:color="auto"/>
              <w:bottom w:val="single" w:sz="4" w:space="0" w:color="auto"/>
              <w:right w:val="single" w:sz="4" w:space="0" w:color="auto"/>
            </w:tcBorders>
          </w:tcPr>
          <w:p w14:paraId="392BAB01" w14:textId="77777777" w:rsidR="00480AA2" w:rsidRPr="00480AA2" w:rsidRDefault="00480AA2" w:rsidP="00E36504">
            <w:pPr>
              <w:rPr>
                <w:rFonts w:ascii="Arial" w:hAnsi="Arial" w:cs="Arial"/>
                <w:sz w:val="24"/>
                <w:szCs w:val="24"/>
              </w:rPr>
            </w:pPr>
          </w:p>
        </w:tc>
      </w:tr>
      <w:tr w:rsidR="00480AA2" w:rsidRPr="00480AA2" w14:paraId="28713395" w14:textId="77777777" w:rsidTr="00480AA2">
        <w:tc>
          <w:tcPr>
            <w:tcW w:w="6573" w:type="dxa"/>
          </w:tcPr>
          <w:p w14:paraId="0FF47AFC" w14:textId="77777777" w:rsidR="00480AA2" w:rsidRPr="00480AA2" w:rsidRDefault="00480AA2" w:rsidP="00E36504">
            <w:pPr>
              <w:rPr>
                <w:rFonts w:ascii="Arial" w:hAnsi="Arial" w:cs="Arial"/>
                <w:sz w:val="24"/>
                <w:szCs w:val="24"/>
              </w:rPr>
            </w:pPr>
            <w:r w:rsidRPr="00480AA2">
              <w:rPr>
                <w:rFonts w:ascii="Arial" w:hAnsi="Arial" w:cs="Arial"/>
                <w:sz w:val="24"/>
                <w:szCs w:val="24"/>
              </w:rPr>
              <w:t>All fields complete</w:t>
            </w:r>
          </w:p>
        </w:tc>
        <w:tc>
          <w:tcPr>
            <w:tcW w:w="630" w:type="dxa"/>
            <w:tcBorders>
              <w:right w:val="single" w:sz="4" w:space="0" w:color="auto"/>
            </w:tcBorders>
          </w:tcPr>
          <w:p w14:paraId="311EBFE2" w14:textId="77777777" w:rsidR="00480AA2" w:rsidRPr="00480AA2" w:rsidRDefault="00480AA2" w:rsidP="00E36504">
            <w:pPr>
              <w:rPr>
                <w:rFonts w:ascii="Arial" w:hAnsi="Arial" w:cs="Arial"/>
                <w:sz w:val="24"/>
                <w:szCs w:val="24"/>
              </w:rPr>
            </w:pPr>
            <w:r w:rsidRPr="00480AA2">
              <w:rPr>
                <w:rFonts w:ascii="Arial" w:hAnsi="Arial" w:cs="Arial"/>
                <w:sz w:val="24"/>
                <w:szCs w:val="24"/>
              </w:rPr>
              <w:t>Yes</w:t>
            </w:r>
          </w:p>
        </w:tc>
        <w:tc>
          <w:tcPr>
            <w:tcW w:w="549" w:type="dxa"/>
            <w:tcBorders>
              <w:top w:val="single" w:sz="4" w:space="0" w:color="auto"/>
              <w:left w:val="single" w:sz="4" w:space="0" w:color="auto"/>
              <w:bottom w:val="single" w:sz="4" w:space="0" w:color="auto"/>
              <w:right w:val="single" w:sz="4" w:space="0" w:color="auto"/>
            </w:tcBorders>
          </w:tcPr>
          <w:p w14:paraId="03B40CA2" w14:textId="77777777" w:rsidR="00480AA2" w:rsidRPr="00480AA2" w:rsidRDefault="00480AA2" w:rsidP="00E36504">
            <w:pPr>
              <w:rPr>
                <w:rFonts w:ascii="Arial" w:hAnsi="Arial" w:cs="Arial"/>
                <w:sz w:val="24"/>
                <w:szCs w:val="24"/>
              </w:rPr>
            </w:pPr>
          </w:p>
        </w:tc>
        <w:tc>
          <w:tcPr>
            <w:tcW w:w="719" w:type="dxa"/>
            <w:tcBorders>
              <w:left w:val="single" w:sz="4" w:space="0" w:color="auto"/>
            </w:tcBorders>
          </w:tcPr>
          <w:p w14:paraId="2D5559ED" w14:textId="77777777" w:rsidR="00480AA2" w:rsidRPr="00480AA2" w:rsidRDefault="00480AA2" w:rsidP="00E36504">
            <w:pPr>
              <w:rPr>
                <w:rFonts w:ascii="Arial" w:hAnsi="Arial" w:cs="Arial"/>
                <w:sz w:val="24"/>
                <w:szCs w:val="24"/>
              </w:rPr>
            </w:pPr>
            <w:r w:rsidRPr="00480AA2">
              <w:rPr>
                <w:rFonts w:ascii="Arial" w:hAnsi="Arial" w:cs="Arial"/>
                <w:sz w:val="24"/>
                <w:szCs w:val="24"/>
              </w:rPr>
              <w:t>No</w:t>
            </w:r>
          </w:p>
        </w:tc>
        <w:tc>
          <w:tcPr>
            <w:tcW w:w="555" w:type="dxa"/>
            <w:tcBorders>
              <w:top w:val="single" w:sz="4" w:space="0" w:color="auto"/>
              <w:left w:val="single" w:sz="4" w:space="0" w:color="auto"/>
              <w:bottom w:val="single" w:sz="4" w:space="0" w:color="auto"/>
              <w:right w:val="single" w:sz="4" w:space="0" w:color="auto"/>
            </w:tcBorders>
          </w:tcPr>
          <w:p w14:paraId="3E679FFB" w14:textId="77777777" w:rsidR="00480AA2" w:rsidRPr="00480AA2" w:rsidRDefault="00480AA2" w:rsidP="00E36504">
            <w:pPr>
              <w:rPr>
                <w:rFonts w:ascii="Arial" w:hAnsi="Arial" w:cs="Arial"/>
                <w:sz w:val="24"/>
                <w:szCs w:val="24"/>
              </w:rPr>
            </w:pPr>
          </w:p>
        </w:tc>
      </w:tr>
    </w:tbl>
    <w:p w14:paraId="7509BFBD" w14:textId="77777777" w:rsidR="00480AA2" w:rsidRDefault="00480AA2" w:rsidP="00480AA2">
      <w:pPr>
        <w:shd w:val="clear" w:color="auto" w:fill="FFFFFF"/>
        <w:jc w:val="both"/>
        <w:rPr>
          <w:rFonts w:ascii="Arial" w:hAnsi="Arial" w:cs="Arial"/>
          <w:b/>
        </w:rPr>
      </w:pPr>
    </w:p>
    <w:p w14:paraId="6A41207B" w14:textId="77777777" w:rsidR="00480AA2" w:rsidRPr="00480AA2" w:rsidRDefault="00480AA2" w:rsidP="00480AA2">
      <w:pPr>
        <w:shd w:val="clear" w:color="auto" w:fill="FFFFFF"/>
        <w:spacing w:before="360"/>
        <w:jc w:val="both"/>
        <w:rPr>
          <w:rFonts w:ascii="Arial" w:hAnsi="Arial" w:cs="Arial"/>
          <w:b/>
        </w:rPr>
      </w:pPr>
      <w:r w:rsidRPr="00480AA2">
        <w:rPr>
          <w:rFonts w:ascii="Arial" w:hAnsi="Arial" w:cs="Arial"/>
          <w:b/>
        </w:rPr>
        <w:t xml:space="preserve">Completed Form and supporting documents should be returned </w:t>
      </w:r>
      <w:proofErr w:type="gramStart"/>
      <w:r w:rsidRPr="00480AA2">
        <w:rPr>
          <w:rFonts w:ascii="Arial" w:hAnsi="Arial" w:cs="Arial"/>
          <w:b/>
        </w:rPr>
        <w:t>to:-</w:t>
      </w:r>
      <w:proofErr w:type="gramEnd"/>
    </w:p>
    <w:p w14:paraId="5F88090A" w14:textId="610ADBAA" w:rsidR="00480AA2" w:rsidRPr="00480AA2" w:rsidRDefault="003F7BC8" w:rsidP="00480AA2">
      <w:pPr>
        <w:rPr>
          <w:rFonts w:ascii="Arial" w:hAnsi="Arial"/>
          <w:color w:val="000000"/>
          <w:spacing w:val="-2"/>
          <w:sz w:val="16"/>
          <w:szCs w:val="16"/>
        </w:rPr>
        <w:sectPr w:rsidR="00480AA2" w:rsidRPr="00480AA2" w:rsidSect="00BD07D3">
          <w:headerReference w:type="default" r:id="rId13"/>
          <w:pgSz w:w="11909" w:h="16834"/>
          <w:pgMar w:top="567" w:right="1134" w:bottom="567" w:left="1134" w:header="720" w:footer="159" w:gutter="0"/>
          <w:cols w:space="60"/>
          <w:noEndnote/>
        </w:sectPr>
      </w:pPr>
      <w:hyperlink r:id="rId14" w:history="1">
        <w:r w:rsidRPr="00413858">
          <w:rPr>
            <w:rStyle w:val="Hyperlink"/>
            <w:rFonts w:ascii="Arial" w:hAnsi="Arial" w:cs="Arial"/>
          </w:rPr>
          <w:t>Roads-Support@northlan.gov.uk</w:t>
        </w:r>
      </w:hyperlink>
      <w:r w:rsidRPr="00413858">
        <w:rPr>
          <w:rFonts w:ascii="Arial" w:hAnsi="Arial" w:cs="Arial"/>
        </w:rPr>
        <w:t xml:space="preserve"> </w:t>
      </w:r>
      <w:r w:rsidR="00291E53" w:rsidRPr="00413858">
        <w:rPr>
          <w:rFonts w:ascii="Arial" w:hAnsi="Arial" w:cs="Arial"/>
        </w:rPr>
        <w:t>or North Lanarkshire</w:t>
      </w:r>
      <w:r w:rsidR="00291E53" w:rsidRPr="004A547A">
        <w:rPr>
          <w:rFonts w:ascii="Arial" w:hAnsi="Arial" w:cs="Arial"/>
        </w:rPr>
        <w:t xml:space="preserve"> Council, Community Operations, Roads and Asset</w:t>
      </w:r>
      <w:r>
        <w:rPr>
          <w:rFonts w:ascii="Arial" w:hAnsi="Arial" w:cs="Arial"/>
        </w:rPr>
        <w:t xml:space="preserve"> </w:t>
      </w:r>
      <w:r w:rsidR="00413858">
        <w:rPr>
          <w:rFonts w:ascii="Arial" w:hAnsi="Arial" w:cs="Arial"/>
        </w:rPr>
        <w:t>S</w:t>
      </w:r>
      <w:r w:rsidR="00291E53" w:rsidRPr="004A547A">
        <w:rPr>
          <w:rFonts w:ascii="Arial" w:hAnsi="Arial" w:cs="Arial"/>
        </w:rPr>
        <w:t>ervices, Station House, 950 Old Edinburgh Road, Bellshill, ML4 3FG</w:t>
      </w:r>
      <w:r w:rsidR="00291E53" w:rsidRPr="00480AA2">
        <w:rPr>
          <w:rFonts w:ascii="Arial" w:hAnsi="Arial" w:cs="Arial"/>
          <w:sz w:val="18"/>
          <w:szCs w:val="18"/>
        </w:rPr>
        <w:t xml:space="preserve"> </w:t>
      </w:r>
    </w:p>
    <w:p w14:paraId="547FBEAC" w14:textId="6A1AC91F" w:rsidR="00DE5762" w:rsidRDefault="00DE5762" w:rsidP="00997315">
      <w:pPr>
        <w:spacing w:line="360" w:lineRule="auto"/>
        <w:rPr>
          <w:rFonts w:ascii="Arial" w:eastAsia="Calibri" w:hAnsi="Arial" w:cs="Arial"/>
          <w:b/>
          <w:sz w:val="24"/>
          <w:szCs w:val="24"/>
          <w:u w:val="single"/>
          <w:lang w:eastAsia="en-US"/>
        </w:rPr>
      </w:pPr>
      <w:r>
        <w:rPr>
          <w:rFonts w:ascii="Arial" w:eastAsia="Calibri" w:hAnsi="Arial" w:cs="Arial"/>
          <w:b/>
          <w:sz w:val="24"/>
          <w:szCs w:val="24"/>
          <w:u w:val="single"/>
          <w:lang w:eastAsia="en-US"/>
        </w:rPr>
        <w:lastRenderedPageBreak/>
        <w:t>Guidance Notes on Road Opening Pe</w:t>
      </w:r>
      <w:r w:rsidR="00D113CB">
        <w:rPr>
          <w:rFonts w:ascii="Arial" w:eastAsia="Calibri" w:hAnsi="Arial" w:cs="Arial"/>
          <w:b/>
          <w:sz w:val="24"/>
          <w:szCs w:val="24"/>
          <w:u w:val="single"/>
          <w:lang w:eastAsia="en-US"/>
        </w:rPr>
        <w:t>rmit Application for Applicants</w:t>
      </w:r>
    </w:p>
    <w:p w14:paraId="43C2B3E3" w14:textId="77777777" w:rsidR="00DE5762" w:rsidRDefault="00DE5762" w:rsidP="00DE5762">
      <w:pPr>
        <w:widowControl/>
        <w:autoSpaceDE/>
        <w:adjustRightInd/>
        <w:spacing w:after="120" w:line="276" w:lineRule="auto"/>
        <w:rPr>
          <w:rFonts w:ascii="Arial" w:eastAsia="Calibri" w:hAnsi="Arial" w:cs="Arial"/>
          <w:sz w:val="22"/>
          <w:szCs w:val="22"/>
          <w:lang w:eastAsia="en-US"/>
        </w:rPr>
      </w:pPr>
    </w:p>
    <w:p w14:paraId="1F7BD86B" w14:textId="305841D8" w:rsidR="00DE5762" w:rsidRDefault="00DE5762" w:rsidP="00DE5762">
      <w:pPr>
        <w:widowControl/>
        <w:autoSpaceDE/>
        <w:adjustRightInd/>
        <w:spacing w:after="120" w:line="276" w:lineRule="auto"/>
        <w:jc w:val="both"/>
        <w:rPr>
          <w:rFonts w:ascii="Arial" w:eastAsia="Calibri" w:hAnsi="Arial" w:cs="Arial"/>
          <w:sz w:val="22"/>
          <w:szCs w:val="22"/>
          <w:lang w:eastAsia="en-US"/>
        </w:rPr>
      </w:pPr>
      <w:r>
        <w:rPr>
          <w:rFonts w:ascii="Arial" w:eastAsia="Calibri" w:hAnsi="Arial" w:cs="Arial"/>
          <w:sz w:val="22"/>
          <w:szCs w:val="22"/>
          <w:lang w:eastAsia="en-US"/>
        </w:rPr>
        <w:t>These guidance notes are to be used in conjunction with the application for a Road Opening Permit.</w:t>
      </w:r>
    </w:p>
    <w:p w14:paraId="56D3FC6C" w14:textId="77777777" w:rsidR="00DE5762" w:rsidRDefault="00DE5762" w:rsidP="00DE5762">
      <w:pPr>
        <w:widowControl/>
        <w:autoSpaceDE/>
        <w:adjustRightInd/>
        <w:spacing w:after="120" w:line="276" w:lineRule="auto"/>
        <w:jc w:val="both"/>
        <w:rPr>
          <w:rFonts w:ascii="Arial" w:eastAsia="Calibri" w:hAnsi="Arial" w:cs="Arial"/>
          <w:sz w:val="22"/>
          <w:szCs w:val="22"/>
          <w:lang w:eastAsia="en-US"/>
        </w:rPr>
      </w:pPr>
    </w:p>
    <w:p w14:paraId="6D2A4940" w14:textId="77777777" w:rsidR="00DE5762" w:rsidRDefault="00DE5762" w:rsidP="00DE5762">
      <w:pPr>
        <w:widowControl/>
        <w:numPr>
          <w:ilvl w:val="0"/>
          <w:numId w:val="1"/>
        </w:numPr>
        <w:autoSpaceDE/>
        <w:adjustRightInd/>
        <w:spacing w:after="120" w:line="276" w:lineRule="auto"/>
        <w:ind w:left="357" w:hanging="357"/>
        <w:jc w:val="both"/>
        <w:rPr>
          <w:rFonts w:ascii="Arial" w:eastAsia="Calibri" w:hAnsi="Arial" w:cs="Arial"/>
          <w:sz w:val="22"/>
          <w:szCs w:val="22"/>
          <w:lang w:eastAsia="en-US"/>
        </w:rPr>
      </w:pPr>
      <w:r>
        <w:rPr>
          <w:rFonts w:ascii="Arial" w:eastAsia="Calibri" w:hAnsi="Arial" w:cs="Arial"/>
          <w:sz w:val="22"/>
          <w:szCs w:val="22"/>
          <w:lang w:eastAsia="en-US"/>
        </w:rPr>
        <w:t>Under Section 56 of the Roads (Scotland) Act 1984, any person, other than a Roads Authority or body covered by the New Roads &amp; Street Works Act 1991, must, before commencing works on a Public Road, obtain the consent of the road’s authority.  It should be noted that the term “Road” encompasses the carriageway, footway or verges of any road and includes public footpaths and cycle tracks.</w:t>
      </w:r>
    </w:p>
    <w:p w14:paraId="0A4907ED" w14:textId="77777777" w:rsidR="00DE5762" w:rsidRDefault="00DE5762" w:rsidP="00DE5762">
      <w:pPr>
        <w:widowControl/>
        <w:numPr>
          <w:ilvl w:val="0"/>
          <w:numId w:val="1"/>
        </w:numPr>
        <w:autoSpaceDE/>
        <w:adjustRightInd/>
        <w:spacing w:after="120" w:line="276" w:lineRule="auto"/>
        <w:ind w:left="357" w:hanging="357"/>
        <w:jc w:val="both"/>
        <w:rPr>
          <w:rFonts w:ascii="Arial" w:eastAsia="Calibri" w:hAnsi="Arial" w:cs="Arial"/>
          <w:sz w:val="22"/>
          <w:szCs w:val="22"/>
          <w:lang w:eastAsia="en-US"/>
        </w:rPr>
      </w:pPr>
      <w:r>
        <w:rPr>
          <w:rFonts w:ascii="Arial" w:eastAsia="Calibri" w:hAnsi="Arial" w:cs="Arial"/>
          <w:sz w:val="22"/>
          <w:szCs w:val="22"/>
          <w:lang w:eastAsia="en-US"/>
        </w:rPr>
        <w:t>It should be noted that it is an offence to carry out any works within a public road without permission, and that North Lanarkshire Council is empowered, where no permission exists, to remove or fill in any works executed or excavations made, and recover such expenses as are reasonably incurred in so doing from the person responsible.</w:t>
      </w:r>
    </w:p>
    <w:p w14:paraId="2EC1C353" w14:textId="77777777" w:rsidR="00DE5762" w:rsidRDefault="00DE5762" w:rsidP="00DE5762">
      <w:pPr>
        <w:widowControl/>
        <w:numPr>
          <w:ilvl w:val="0"/>
          <w:numId w:val="1"/>
        </w:numPr>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The applicant should contact all Statutory Undertakers for details of their apparatus before any excavations are carried out.  Guidance should also be sought from North Lanarkshire Council on the location of street lighting or traffic signal ducts.</w:t>
      </w:r>
    </w:p>
    <w:p w14:paraId="5A6F11C8" w14:textId="77777777" w:rsidR="00DE5762" w:rsidRDefault="00DE5762" w:rsidP="00DE5762">
      <w:pPr>
        <w:widowControl/>
        <w:numPr>
          <w:ilvl w:val="0"/>
          <w:numId w:val="1"/>
        </w:numPr>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This permission if granted does not carry with it any right to interfere with any apparatus in or above the street or pavement, and consequently before the commencement of work, the position of any such apparatus should be determined by contacting 'Dial Before You Dig' on 08000 231 251.</w:t>
      </w:r>
    </w:p>
    <w:p w14:paraId="7209FC32" w14:textId="77777777" w:rsidR="00DE5762" w:rsidRDefault="00DE5762" w:rsidP="00DE5762">
      <w:pPr>
        <w:widowControl/>
        <w:numPr>
          <w:ilvl w:val="0"/>
          <w:numId w:val="1"/>
        </w:numPr>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No openings shall be permitted on bridges nor shall any tunnelling be allowed unless special detailed application is made and approved.</w:t>
      </w:r>
    </w:p>
    <w:p w14:paraId="041D0281" w14:textId="77777777" w:rsidR="00DE5762" w:rsidRDefault="00DE5762" w:rsidP="00DE5762">
      <w:pPr>
        <w:widowControl/>
        <w:numPr>
          <w:ilvl w:val="0"/>
          <w:numId w:val="1"/>
        </w:numPr>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It should be noted that a Minor Roadworks Consent from this Service only signifies the Roads Authority’s approval and does not exempt the applicant from obtaining any other permissions which may be required; e.g. under the Town and Country Planning (Scotland) Acts.</w:t>
      </w:r>
    </w:p>
    <w:p w14:paraId="67F5B78C" w14:textId="77777777" w:rsidR="00DE5762" w:rsidRDefault="00DE5762" w:rsidP="00DE5762">
      <w:pPr>
        <w:widowControl/>
        <w:numPr>
          <w:ilvl w:val="0"/>
          <w:numId w:val="1"/>
        </w:numPr>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The applicant shall indemnify the Roads Authority from and against all actions, claims, demands, costs, charges, damages, losses and expenses of whatever kind or nature which may be brought or made against them or incurred by them in respect of the negligence, omission or default of the holder of the consent or those for whom the holder is responsible arising in respect of any operation authorised by his/her consent unless due to the negligence or other breach of legal duty on the part of the Roads Authority or of any person for whom the Roads Authority is responsible.</w:t>
      </w:r>
    </w:p>
    <w:p w14:paraId="588F67E6" w14:textId="77777777" w:rsidR="00DE5762" w:rsidRDefault="00DE5762" w:rsidP="00DE5762">
      <w:pPr>
        <w:widowControl/>
        <w:numPr>
          <w:ilvl w:val="0"/>
          <w:numId w:val="1"/>
        </w:numPr>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All works must comply with the requirement of the Specification for the Reinstatement of Openings in Roads in accordance with the New Roads and Street Works Act 1991 and related Regulations.  Further information and related documents can be found at the website of the Office of the Scottish Road Works Commissioner (</w:t>
      </w:r>
      <w:hyperlink r:id="rId15" w:history="1">
        <w:r>
          <w:rPr>
            <w:rStyle w:val="Hyperlink"/>
            <w:rFonts w:ascii="Arial" w:eastAsia="Calibri" w:hAnsi="Arial" w:cs="Arial"/>
            <w:color w:val="0563C1"/>
            <w:sz w:val="22"/>
            <w:szCs w:val="22"/>
            <w:lang w:eastAsia="en-US"/>
          </w:rPr>
          <w:t>https://roadworks.scot/home</w:t>
        </w:r>
      </w:hyperlink>
      <w:r>
        <w:rPr>
          <w:rFonts w:ascii="Arial" w:eastAsia="Calibri" w:hAnsi="Arial" w:cs="Arial"/>
          <w:sz w:val="22"/>
          <w:szCs w:val="22"/>
          <w:lang w:eastAsia="en-US"/>
        </w:rPr>
        <w:t>).</w:t>
      </w:r>
    </w:p>
    <w:p w14:paraId="1091CDEE" w14:textId="4D51C70B" w:rsidR="00DE5762" w:rsidRDefault="00DE5762" w:rsidP="00DE5762">
      <w:pPr>
        <w:widowControl/>
        <w:numPr>
          <w:ilvl w:val="0"/>
          <w:numId w:val="1"/>
        </w:numPr>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 xml:space="preserve">The works shall, where appropriate, be signed in accordance with the Code of Practice - Safety at Street Works and Road Works &amp; Chapter </w:t>
      </w:r>
      <w:r w:rsidR="00322E47">
        <w:rPr>
          <w:rFonts w:ascii="Arial" w:eastAsia="Calibri" w:hAnsi="Arial" w:cs="Arial"/>
          <w:sz w:val="22"/>
          <w:szCs w:val="22"/>
          <w:lang w:eastAsia="en-US"/>
        </w:rPr>
        <w:t>8 of the Traffic Signs Manual.</w:t>
      </w:r>
    </w:p>
    <w:p w14:paraId="2F12853B" w14:textId="77777777" w:rsidR="00DE5762" w:rsidRDefault="00DE5762">
      <w:pPr>
        <w:widowControl/>
        <w:autoSpaceDE/>
        <w:autoSpaceDN/>
        <w:adjustRightInd/>
        <w:spacing w:after="160" w:line="259" w:lineRule="auto"/>
        <w:rPr>
          <w:rFonts w:ascii="Arial" w:eastAsia="Calibri" w:hAnsi="Arial" w:cs="Arial"/>
          <w:sz w:val="22"/>
          <w:szCs w:val="22"/>
          <w:lang w:eastAsia="en-US"/>
        </w:rPr>
      </w:pPr>
      <w:r>
        <w:rPr>
          <w:rFonts w:ascii="Arial" w:eastAsia="Calibri" w:hAnsi="Arial" w:cs="Arial"/>
          <w:sz w:val="22"/>
          <w:szCs w:val="22"/>
          <w:lang w:eastAsia="en-US"/>
        </w:rPr>
        <w:br w:type="page"/>
      </w:r>
    </w:p>
    <w:p w14:paraId="4495E21A" w14:textId="77777777" w:rsidR="00DE5762" w:rsidRDefault="00DE5762" w:rsidP="00DE5762">
      <w:pPr>
        <w:widowControl/>
        <w:numPr>
          <w:ilvl w:val="0"/>
          <w:numId w:val="1"/>
        </w:numPr>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lastRenderedPageBreak/>
        <w:t>Traffic Management should be one of the following</w:t>
      </w:r>
    </w:p>
    <w:p w14:paraId="450FD397" w14:textId="77777777" w:rsidR="00DE5762" w:rsidRDefault="00DE5762" w:rsidP="00DE5762">
      <w:pPr>
        <w:widowControl/>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Portable Traffic Lights</w:t>
      </w:r>
    </w:p>
    <w:p w14:paraId="0B352106" w14:textId="77777777" w:rsidR="00DE5762" w:rsidRDefault="00DE5762" w:rsidP="00DE5762">
      <w:pPr>
        <w:widowControl/>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 xml:space="preserve">Give and Take Traffic Control </w:t>
      </w:r>
    </w:p>
    <w:p w14:paraId="10409C81" w14:textId="77777777" w:rsidR="00DE5762" w:rsidRDefault="00DE5762" w:rsidP="00DE5762">
      <w:pPr>
        <w:widowControl/>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Road Closure</w:t>
      </w:r>
    </w:p>
    <w:p w14:paraId="19C0B29E" w14:textId="748E0771" w:rsidR="00DE5762" w:rsidRDefault="00DE5762" w:rsidP="00DE5762">
      <w:pPr>
        <w:widowControl/>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No Obstruction on Carriageway or Footway</w:t>
      </w:r>
    </w:p>
    <w:p w14:paraId="2ADBDCB3" w14:textId="1F827628" w:rsidR="00DE5762" w:rsidRPr="00DE5762" w:rsidRDefault="00DE5762" w:rsidP="00DE5762">
      <w:pPr>
        <w:widowControl/>
        <w:numPr>
          <w:ilvl w:val="0"/>
          <w:numId w:val="1"/>
        </w:numPr>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All permanent reinstatements will be subject to a 12-month maintenance period, any defects which occur within the maintenance period shall be rectified at the applicant’s expense.</w:t>
      </w:r>
    </w:p>
    <w:p w14:paraId="4FAE84A3" w14:textId="486766DB" w:rsidR="00DE5762" w:rsidRDefault="00DE5762" w:rsidP="00DE5762">
      <w:pPr>
        <w:widowControl/>
        <w:numPr>
          <w:ilvl w:val="0"/>
          <w:numId w:val="1"/>
        </w:numPr>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 xml:space="preserve">The completed application form and the payment must be submitted with a copy of a </w:t>
      </w:r>
      <w:proofErr w:type="gramStart"/>
      <w:r>
        <w:rPr>
          <w:rFonts w:ascii="Arial" w:eastAsia="Calibri" w:hAnsi="Arial" w:cs="Arial"/>
          <w:sz w:val="22"/>
          <w:szCs w:val="22"/>
          <w:lang w:eastAsia="en-US"/>
        </w:rPr>
        <w:t>large scale</w:t>
      </w:r>
      <w:proofErr w:type="gramEnd"/>
      <w:r>
        <w:rPr>
          <w:rFonts w:ascii="Arial" w:eastAsia="Calibri" w:hAnsi="Arial" w:cs="Arial"/>
          <w:sz w:val="22"/>
          <w:szCs w:val="22"/>
          <w:lang w:eastAsia="en-US"/>
        </w:rPr>
        <w:t xml:space="preserve"> plan which is not less than 1:1250 to</w:t>
      </w:r>
      <w:r w:rsidR="00250D5C" w:rsidRPr="00250D5C">
        <w:rPr>
          <w:rFonts w:ascii="Arial" w:hAnsi="Arial" w:cs="Arial"/>
        </w:rPr>
        <w:t xml:space="preserve"> </w:t>
      </w:r>
      <w:r w:rsidR="00250D5C" w:rsidRPr="00250D5C">
        <w:rPr>
          <w:rFonts w:ascii="Arial" w:eastAsia="Calibri" w:hAnsi="Arial" w:cs="Arial"/>
          <w:sz w:val="22"/>
          <w:szCs w:val="22"/>
          <w:lang w:eastAsia="en-US"/>
        </w:rPr>
        <w:t>North Lanarkshire Council, Community Operations, Roads and Asset Services, Station House, 950 Old Edinburgh Road, Bellshill, ML4 3FG</w:t>
      </w:r>
      <w:r>
        <w:rPr>
          <w:rFonts w:ascii="Arial" w:eastAsia="Calibri" w:hAnsi="Arial" w:cs="Arial"/>
          <w:sz w:val="22"/>
          <w:szCs w:val="22"/>
          <w:lang w:eastAsia="en-US"/>
        </w:rPr>
        <w:t xml:space="preserve">.  If you are submitting the form by e-mail, please send your application to </w:t>
      </w:r>
      <w:hyperlink r:id="rId16" w:history="1">
        <w:r w:rsidRPr="00C23965">
          <w:rPr>
            <w:rStyle w:val="Hyperlink"/>
            <w:rFonts w:ascii="Arial" w:eastAsia="Calibri" w:hAnsi="Arial" w:cs="Arial"/>
            <w:sz w:val="22"/>
            <w:szCs w:val="22"/>
            <w:lang w:eastAsia="en-US"/>
          </w:rPr>
          <w:t>roads-support@northlan.gov.uk</w:t>
        </w:r>
      </w:hyperlink>
      <w:r>
        <w:rPr>
          <w:rFonts w:ascii="Arial" w:eastAsia="Calibri" w:hAnsi="Arial" w:cs="Arial"/>
          <w:sz w:val="22"/>
          <w:szCs w:val="22"/>
          <w:lang w:eastAsia="en-US"/>
        </w:rPr>
        <w:t xml:space="preserve"> and ensure that you attach an electronic copy of the location plan to your e-mail.  The completed application form together with the payment must be submitted at least </w:t>
      </w:r>
      <w:r w:rsidR="00374A98">
        <w:rPr>
          <w:rFonts w:ascii="Arial" w:eastAsia="Calibri" w:hAnsi="Arial" w:cs="Arial"/>
          <w:sz w:val="22"/>
          <w:szCs w:val="22"/>
          <w:lang w:eastAsia="en-US"/>
        </w:rPr>
        <w:t>2</w:t>
      </w:r>
      <w:r>
        <w:rPr>
          <w:rFonts w:ascii="Arial" w:eastAsia="Calibri" w:hAnsi="Arial" w:cs="Arial"/>
          <w:sz w:val="22"/>
          <w:szCs w:val="22"/>
          <w:lang w:eastAsia="en-US"/>
        </w:rPr>
        <w:t xml:space="preserve">0 working days in advance of the required start date (one month notice is required in traffic sensitive situations as per the Transport (Scotland) Act 2005) in order to ensure that you have obtained the necessary permissions prior to the Road being occupied.  If the traffic management is a road closure then a minimum 12 </w:t>
      </w:r>
      <w:proofErr w:type="spellStart"/>
      <w:r>
        <w:rPr>
          <w:rFonts w:ascii="Arial" w:eastAsia="Calibri" w:hAnsi="Arial" w:cs="Arial"/>
          <w:sz w:val="22"/>
          <w:szCs w:val="22"/>
          <w:lang w:eastAsia="en-US"/>
        </w:rPr>
        <w:t>weeks notice</w:t>
      </w:r>
      <w:proofErr w:type="spellEnd"/>
      <w:r>
        <w:rPr>
          <w:rFonts w:ascii="Arial" w:eastAsia="Calibri" w:hAnsi="Arial" w:cs="Arial"/>
          <w:sz w:val="22"/>
          <w:szCs w:val="22"/>
          <w:lang w:eastAsia="en-US"/>
        </w:rPr>
        <w:t xml:space="preserve"> is required. Please note that approval will not be given for the requested date if there is a potential conflict with another proposed works within the same location.</w:t>
      </w:r>
    </w:p>
    <w:p w14:paraId="09056A87" w14:textId="2A994531" w:rsidR="00DE5762" w:rsidRDefault="00DE5762" w:rsidP="00DE5762">
      <w:pPr>
        <w:widowControl/>
        <w:numPr>
          <w:ilvl w:val="0"/>
          <w:numId w:val="1"/>
        </w:numPr>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 xml:space="preserve">A minimum 28 </w:t>
      </w:r>
      <w:proofErr w:type="spellStart"/>
      <w:r>
        <w:rPr>
          <w:rFonts w:ascii="Arial" w:eastAsia="Calibri" w:hAnsi="Arial" w:cs="Arial"/>
          <w:sz w:val="22"/>
          <w:szCs w:val="22"/>
          <w:lang w:eastAsia="en-US"/>
        </w:rPr>
        <w:t>days notice</w:t>
      </w:r>
      <w:proofErr w:type="spellEnd"/>
      <w:r>
        <w:rPr>
          <w:rFonts w:ascii="Arial" w:eastAsia="Calibri" w:hAnsi="Arial" w:cs="Arial"/>
          <w:sz w:val="22"/>
          <w:szCs w:val="22"/>
          <w:lang w:eastAsia="en-US"/>
        </w:rPr>
        <w:t xml:space="preserve"> is required for other traffic management works.</w:t>
      </w:r>
    </w:p>
    <w:p w14:paraId="715DD890" w14:textId="649B0CD2" w:rsidR="009B39E7" w:rsidRDefault="009B39E7" w:rsidP="00DE5762">
      <w:pPr>
        <w:widowControl/>
        <w:numPr>
          <w:ilvl w:val="0"/>
          <w:numId w:val="1"/>
        </w:numPr>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Incomplete forms or missing documentation will result in delays processing your application.</w:t>
      </w:r>
    </w:p>
    <w:p w14:paraId="7523313C" w14:textId="2DC88535" w:rsidR="00DE5762" w:rsidRDefault="009B39E7" w:rsidP="00DE5762">
      <w:pPr>
        <w:widowControl/>
        <w:numPr>
          <w:ilvl w:val="0"/>
          <w:numId w:val="1"/>
        </w:numPr>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 xml:space="preserve">Charges are based on a 7 </w:t>
      </w:r>
      <w:r w:rsidR="00DE5762">
        <w:rPr>
          <w:rFonts w:ascii="Arial" w:eastAsia="Calibri" w:hAnsi="Arial" w:cs="Arial"/>
          <w:sz w:val="22"/>
          <w:szCs w:val="22"/>
          <w:lang w:eastAsia="en-US"/>
        </w:rPr>
        <w:t xml:space="preserve">day </w:t>
      </w:r>
      <w:r>
        <w:rPr>
          <w:rFonts w:ascii="Arial" w:eastAsia="Calibri" w:hAnsi="Arial" w:cs="Arial"/>
          <w:sz w:val="22"/>
          <w:szCs w:val="22"/>
          <w:lang w:eastAsia="en-US"/>
        </w:rPr>
        <w:t xml:space="preserve">period with subsequent charges for each 7 day period thereafter. </w:t>
      </w:r>
      <w:r w:rsidR="00DE5762">
        <w:rPr>
          <w:rFonts w:ascii="Arial" w:eastAsia="Calibri" w:hAnsi="Arial" w:cs="Arial"/>
          <w:sz w:val="22"/>
          <w:szCs w:val="22"/>
          <w:lang w:eastAsia="en-US"/>
        </w:rPr>
        <w:t>Once approved, dates cannot be changed and a new permit application with the required fee must be submitted.  Please note that where an extension is required when works extend beyond the agreed period as stated on the Permit, a new application must be submitted with the payment of a new charge.</w:t>
      </w:r>
    </w:p>
    <w:p w14:paraId="6224CAB3" w14:textId="24BBC1CB" w:rsidR="00DE5762" w:rsidRDefault="00DE5762" w:rsidP="00DE5762">
      <w:pPr>
        <w:widowControl/>
        <w:numPr>
          <w:ilvl w:val="0"/>
          <w:numId w:val="1"/>
        </w:numPr>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The fees charged for a Road Opening Permit are publi</w:t>
      </w:r>
      <w:r w:rsidR="00322E47">
        <w:rPr>
          <w:rFonts w:ascii="Arial" w:eastAsia="Calibri" w:hAnsi="Arial" w:cs="Arial"/>
          <w:sz w:val="22"/>
          <w:szCs w:val="22"/>
          <w:lang w:eastAsia="en-US"/>
        </w:rPr>
        <w:t>shed on the Council website at:</w:t>
      </w:r>
    </w:p>
    <w:p w14:paraId="4A80282E" w14:textId="77777777" w:rsidR="00DE5762" w:rsidRDefault="00DE5762" w:rsidP="00DE5762">
      <w:pPr>
        <w:spacing w:line="240" w:lineRule="atLeast"/>
        <w:jc w:val="both"/>
        <w:rPr>
          <w:rFonts w:ascii="Arial" w:hAnsi="Arial" w:cs="Arial"/>
          <w:b/>
          <w:u w:val="single"/>
        </w:rPr>
      </w:pPr>
    </w:p>
    <w:p w14:paraId="1487C0AE" w14:textId="02E8B422" w:rsidR="00253532" w:rsidRDefault="00997315" w:rsidP="00DE5762">
      <w:pPr>
        <w:widowControl/>
        <w:autoSpaceDE/>
        <w:autoSpaceDN/>
        <w:adjustRightInd/>
        <w:spacing w:after="160" w:line="259" w:lineRule="auto"/>
        <w:jc w:val="both"/>
        <w:rPr>
          <w:rFonts w:ascii="Arial" w:hAnsi="Arial"/>
          <w:color w:val="0000FF"/>
          <w:sz w:val="22"/>
          <w:szCs w:val="22"/>
          <w:u w:val="single"/>
        </w:rPr>
      </w:pPr>
      <w:hyperlink r:id="rId17" w:history="1">
        <w:r>
          <w:rPr>
            <w:rFonts w:ascii="Arial" w:hAnsi="Arial"/>
            <w:color w:val="0000FF"/>
            <w:sz w:val="22"/>
            <w:szCs w:val="22"/>
            <w:u w:val="single"/>
          </w:rPr>
          <w:t>https://www.northlanarkshire.gov.uk/permit and service charges</w:t>
        </w:r>
      </w:hyperlink>
    </w:p>
    <w:p w14:paraId="25B75156" w14:textId="04B80B84" w:rsidR="0087424A" w:rsidRDefault="0087424A">
      <w:pPr>
        <w:widowControl/>
        <w:autoSpaceDE/>
        <w:autoSpaceDN/>
        <w:adjustRightInd/>
        <w:spacing w:after="160" w:line="259" w:lineRule="auto"/>
        <w:rPr>
          <w:rFonts w:ascii="Arial" w:hAnsi="Arial"/>
          <w:color w:val="0000FF"/>
          <w:sz w:val="22"/>
          <w:szCs w:val="22"/>
          <w:u w:val="single"/>
        </w:rPr>
      </w:pPr>
      <w:r>
        <w:rPr>
          <w:rFonts w:ascii="Arial" w:hAnsi="Arial"/>
          <w:color w:val="0000FF"/>
          <w:sz w:val="22"/>
          <w:szCs w:val="22"/>
          <w:u w:val="single"/>
        </w:rPr>
        <w:br w:type="page"/>
      </w:r>
    </w:p>
    <w:p w14:paraId="0FF154FA" w14:textId="77777777" w:rsidR="0087424A" w:rsidRPr="0087424A" w:rsidRDefault="0087424A" w:rsidP="008742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sz w:val="24"/>
          <w:szCs w:val="24"/>
        </w:rPr>
      </w:pPr>
      <w:r w:rsidRPr="0087424A">
        <w:rPr>
          <w:rFonts w:ascii="Arial" w:hAnsi="Arial" w:cs="Arial"/>
          <w:b/>
          <w:color w:val="000000"/>
          <w:sz w:val="24"/>
          <w:szCs w:val="24"/>
        </w:rPr>
        <w:lastRenderedPageBreak/>
        <w:t xml:space="preserve">CONDITIONS FOR ROAD OPENING (SECTION 56 OF ROADS SCOTLAND ACT) </w:t>
      </w:r>
    </w:p>
    <w:p w14:paraId="4865DE4B" w14:textId="77777777" w:rsidR="0087424A" w:rsidRDefault="0087424A" w:rsidP="008742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rFonts w:ascii="Arial" w:hAnsi="Arial" w:cs="Arial"/>
          <w:sz w:val="24"/>
          <w:szCs w:val="24"/>
        </w:rPr>
      </w:pPr>
    </w:p>
    <w:p w14:paraId="33D6F547" w14:textId="77777777" w:rsidR="0087424A" w:rsidRPr="00DF1F28" w:rsidRDefault="0087424A" w:rsidP="0087424A">
      <w:pPr>
        <w:tabs>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cs="Arial"/>
          <w:sz w:val="22"/>
          <w:szCs w:val="22"/>
        </w:rPr>
      </w:pPr>
      <w:r w:rsidRPr="00DF1F28">
        <w:rPr>
          <w:rFonts w:ascii="Arial" w:hAnsi="Arial" w:cs="Arial"/>
          <w:b/>
          <w:color w:val="000000"/>
          <w:sz w:val="22"/>
          <w:szCs w:val="22"/>
          <w:u w:val="single"/>
        </w:rPr>
        <w:t>STANDARD CONDITIONS</w:t>
      </w:r>
    </w:p>
    <w:p w14:paraId="588C8380" w14:textId="77777777" w:rsidR="0087424A" w:rsidRPr="00DF1F28" w:rsidRDefault="0087424A" w:rsidP="0087424A">
      <w:pPr>
        <w:tabs>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cs="Arial"/>
          <w:sz w:val="22"/>
          <w:szCs w:val="22"/>
        </w:rPr>
      </w:pPr>
    </w:p>
    <w:p w14:paraId="219DB61F" w14:textId="77777777" w:rsidR="0087424A" w:rsidRPr="00DF1F28" w:rsidRDefault="0087424A" w:rsidP="0087424A">
      <w:pPr>
        <w:pStyle w:val="ListParagraph"/>
        <w:widowControl w:val="0"/>
        <w:numPr>
          <w:ilvl w:val="0"/>
          <w:numId w:val="2"/>
        </w:numPr>
        <w:tabs>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color w:val="000000"/>
          <w:sz w:val="22"/>
        </w:rPr>
      </w:pPr>
      <w:r w:rsidRPr="00DF1F28">
        <w:rPr>
          <w:rFonts w:ascii="Arial" w:hAnsi="Arial" w:cs="Arial"/>
          <w:color w:val="000000"/>
          <w:sz w:val="22"/>
        </w:rPr>
        <w:t>The applicant must have signed and accepted the terms of the declaration contained within the application form and accepts the terms of the declaration and notes for guidance.</w:t>
      </w:r>
    </w:p>
    <w:p w14:paraId="3A6076F7" w14:textId="77777777" w:rsidR="0087424A" w:rsidRPr="00DF1F28" w:rsidRDefault="0087424A" w:rsidP="0087424A">
      <w:pPr>
        <w:pStyle w:val="ListParagraph"/>
        <w:widowControl w:val="0"/>
        <w:tabs>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34"/>
        <w:jc w:val="both"/>
        <w:rPr>
          <w:rFonts w:ascii="Arial" w:hAnsi="Arial" w:cs="Arial"/>
          <w:sz w:val="22"/>
        </w:rPr>
      </w:pPr>
    </w:p>
    <w:p w14:paraId="21C0A1F2" w14:textId="77777777" w:rsidR="0087424A" w:rsidRPr="00DF1F28" w:rsidRDefault="0087424A" w:rsidP="0087424A">
      <w:pPr>
        <w:pStyle w:val="ListParagraph"/>
        <w:widowControl w:val="0"/>
        <w:numPr>
          <w:ilvl w:val="0"/>
          <w:numId w:val="2"/>
        </w:num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color w:val="000000"/>
          <w:sz w:val="22"/>
        </w:rPr>
      </w:pPr>
      <w:r w:rsidRPr="00DF1F28">
        <w:rPr>
          <w:rFonts w:ascii="Arial" w:hAnsi="Arial" w:cs="Arial"/>
          <w:color w:val="000000"/>
          <w:sz w:val="22"/>
        </w:rPr>
        <w:t>The applicant shall indemnify the Roads Authority from and against all actions, claims, demands, costs, charges, damages, losses and expenses of whatever kind or nature which may be brought or made against them or incurred by them in respect of the negligence, omission or default of the holder of the consent or those for whom the holder is responsible arising in respect of any operation authorised by his/her consent unless due to the negligence or other breach of legal duty on the part of the Roads Authority or of any person for whom the Roads Authority is responsible.</w:t>
      </w:r>
    </w:p>
    <w:p w14:paraId="76118DF0" w14:textId="77777777" w:rsidR="0087424A" w:rsidRPr="00DF1F28" w:rsidRDefault="0087424A" w:rsidP="0087424A">
      <w:pPr>
        <w:pStyle w:val="ListParagraph"/>
        <w:rPr>
          <w:rFonts w:ascii="Arial" w:hAnsi="Arial" w:cs="Arial"/>
          <w:sz w:val="22"/>
        </w:rPr>
      </w:pPr>
    </w:p>
    <w:p w14:paraId="1A7F25E7" w14:textId="77777777" w:rsidR="0087424A" w:rsidRDefault="0087424A" w:rsidP="0087424A">
      <w:pPr>
        <w:pStyle w:val="ListParagraph"/>
        <w:widowControl w:val="0"/>
        <w:numPr>
          <w:ilvl w:val="0"/>
          <w:numId w:val="2"/>
        </w:num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color w:val="000000"/>
          <w:sz w:val="22"/>
        </w:rPr>
      </w:pPr>
      <w:r w:rsidRPr="00DF1F28">
        <w:rPr>
          <w:rFonts w:ascii="Arial" w:hAnsi="Arial" w:cs="Arial"/>
          <w:color w:val="000000"/>
          <w:sz w:val="22"/>
        </w:rPr>
        <w:t>Consent can be withdrawn by the Roads Authority.</w:t>
      </w:r>
    </w:p>
    <w:p w14:paraId="228E3A91" w14:textId="77777777" w:rsidR="0022136E" w:rsidRPr="0022136E" w:rsidRDefault="0022136E" w:rsidP="0022136E">
      <w:pPr>
        <w:pStyle w:val="ListParagraph"/>
        <w:rPr>
          <w:rFonts w:ascii="Arial" w:hAnsi="Arial" w:cs="Arial"/>
          <w:color w:val="000000"/>
          <w:sz w:val="22"/>
        </w:rPr>
      </w:pPr>
    </w:p>
    <w:p w14:paraId="4A885691" w14:textId="62B0E8B3" w:rsidR="0087424A" w:rsidRPr="0022136E" w:rsidRDefault="0087424A" w:rsidP="0022136E">
      <w:pPr>
        <w:pStyle w:val="ListParagraph"/>
        <w:numPr>
          <w:ilvl w:val="0"/>
          <w:numId w:val="2"/>
        </w:num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color w:val="000000"/>
          <w:sz w:val="22"/>
        </w:rPr>
      </w:pPr>
      <w:r w:rsidRPr="0022136E">
        <w:rPr>
          <w:rFonts w:ascii="Arial" w:hAnsi="Arial" w:cs="Arial"/>
          <w:color w:val="000000"/>
          <w:sz w:val="22"/>
        </w:rPr>
        <w:t>Work shall not commence until the commencement date agreed with the Roads Authority, and not before the applicant has advised the Roads Authority of his/her intention to commence. The Roads Authority must be advised of any alterations to the commencement date at least 10 days, (excluding public holidays) before the revised start date.</w:t>
      </w:r>
    </w:p>
    <w:p w14:paraId="1471B870" w14:textId="77777777" w:rsidR="0022136E" w:rsidRPr="0022136E" w:rsidRDefault="0022136E" w:rsidP="0022136E">
      <w:pPr>
        <w:pStyle w:val="ListParagraph"/>
        <w:rPr>
          <w:rFonts w:ascii="Arial" w:hAnsi="Arial" w:cs="Arial"/>
          <w:color w:val="000000"/>
          <w:sz w:val="22"/>
        </w:rPr>
      </w:pPr>
    </w:p>
    <w:p w14:paraId="0351720E" w14:textId="17D41729" w:rsidR="0087424A" w:rsidRPr="0022136E" w:rsidRDefault="0087424A" w:rsidP="0022136E">
      <w:pPr>
        <w:pStyle w:val="ListParagraph"/>
        <w:numPr>
          <w:ilvl w:val="0"/>
          <w:numId w:val="2"/>
        </w:num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color w:val="000000"/>
          <w:sz w:val="22"/>
        </w:rPr>
      </w:pPr>
      <w:r w:rsidRPr="0022136E">
        <w:rPr>
          <w:rFonts w:ascii="Arial" w:hAnsi="Arial" w:cs="Arial"/>
          <w:color w:val="000000"/>
          <w:sz w:val="22"/>
        </w:rPr>
        <w:t>Permission under the Act does not extend to other ancillary activities such as depositing a skip or erecting a scaffold etc. Further advice and permissions must be sought from the Roads Authority.</w:t>
      </w:r>
    </w:p>
    <w:p w14:paraId="321DB452" w14:textId="77777777" w:rsidR="0022136E" w:rsidRPr="0022136E" w:rsidRDefault="0022136E" w:rsidP="0022136E">
      <w:pPr>
        <w:pStyle w:val="ListParagraph"/>
        <w:rPr>
          <w:rFonts w:ascii="Arial" w:hAnsi="Arial" w:cs="Arial"/>
          <w:sz w:val="22"/>
        </w:rPr>
      </w:pPr>
    </w:p>
    <w:p w14:paraId="65E47892" w14:textId="58531A81" w:rsidR="0022136E" w:rsidRPr="0022136E" w:rsidRDefault="0087424A" w:rsidP="0022136E">
      <w:pPr>
        <w:pStyle w:val="ListParagraph"/>
        <w:numPr>
          <w:ilvl w:val="0"/>
          <w:numId w:val="2"/>
        </w:num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color w:val="000000"/>
          <w:sz w:val="22"/>
        </w:rPr>
      </w:pPr>
      <w:r w:rsidRPr="0022136E">
        <w:rPr>
          <w:rFonts w:ascii="Arial" w:hAnsi="Arial" w:cs="Arial"/>
          <w:color w:val="000000"/>
          <w:sz w:val="22"/>
        </w:rPr>
        <w:t>Permission under the Act does not exempt the applicant from obtaining any other permissions which may be required e.g. planning permission, permission to connect to sewerage, drainage/water supplies etc.</w:t>
      </w:r>
    </w:p>
    <w:p w14:paraId="3EC10F91" w14:textId="77777777" w:rsidR="0022136E" w:rsidRPr="0022136E" w:rsidRDefault="0022136E" w:rsidP="0022136E">
      <w:pPr>
        <w:pStyle w:val="ListParagraph"/>
        <w:rPr>
          <w:rFonts w:ascii="Arial" w:hAnsi="Arial" w:cs="Arial"/>
          <w:color w:val="000000"/>
          <w:sz w:val="22"/>
        </w:rPr>
      </w:pPr>
    </w:p>
    <w:p w14:paraId="1D33C368" w14:textId="77777777" w:rsidR="0022136E" w:rsidRDefault="0087424A" w:rsidP="0022136E">
      <w:pPr>
        <w:pStyle w:val="ListParagraph"/>
        <w:numPr>
          <w:ilvl w:val="0"/>
          <w:numId w:val="2"/>
        </w:num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color w:val="000000"/>
          <w:sz w:val="22"/>
        </w:rPr>
      </w:pPr>
      <w:r w:rsidRPr="0022136E">
        <w:rPr>
          <w:rFonts w:ascii="Arial" w:hAnsi="Arial" w:cs="Arial"/>
          <w:color w:val="000000"/>
          <w:sz w:val="22"/>
        </w:rPr>
        <w:t>It is essential that as part of any application, you discuss with the Roads Authority any requirement for a temporary Notice/Order to close or restrict traffic in a road (at least 12 weeks for a Road Closure Order before commencement of the works). A separate formal application will be required.</w:t>
      </w:r>
    </w:p>
    <w:p w14:paraId="4C43ADD1" w14:textId="77777777" w:rsidR="0022136E" w:rsidRPr="0022136E" w:rsidRDefault="0022136E" w:rsidP="0022136E">
      <w:pPr>
        <w:pStyle w:val="ListParagraph"/>
        <w:rPr>
          <w:rFonts w:ascii="Arial" w:hAnsi="Arial" w:cs="Arial"/>
          <w:color w:val="000000"/>
          <w:sz w:val="22"/>
        </w:rPr>
      </w:pPr>
    </w:p>
    <w:p w14:paraId="56EB8F36" w14:textId="77777777" w:rsidR="0022136E" w:rsidRDefault="0087424A" w:rsidP="0022136E">
      <w:pPr>
        <w:pStyle w:val="ListParagraph"/>
        <w:numPr>
          <w:ilvl w:val="0"/>
          <w:numId w:val="2"/>
        </w:num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color w:val="000000"/>
          <w:sz w:val="22"/>
        </w:rPr>
      </w:pPr>
      <w:r w:rsidRPr="0022136E">
        <w:rPr>
          <w:rFonts w:ascii="Arial" w:hAnsi="Arial" w:cs="Arial"/>
          <w:color w:val="000000"/>
          <w:sz w:val="22"/>
        </w:rPr>
        <w:t>It is essential that as part of the application, you identify any temporary restrictions to traffic by means of portable traffic signals. Separate formal application is required from the Roads Authority, and a fee may be payable.</w:t>
      </w:r>
    </w:p>
    <w:p w14:paraId="65C41126" w14:textId="77777777" w:rsidR="0022136E" w:rsidRPr="0022136E" w:rsidRDefault="0022136E" w:rsidP="0022136E">
      <w:pPr>
        <w:pStyle w:val="ListParagraph"/>
        <w:rPr>
          <w:rFonts w:ascii="Arial" w:hAnsi="Arial" w:cs="Arial"/>
          <w:color w:val="000000"/>
          <w:sz w:val="22"/>
        </w:rPr>
      </w:pPr>
    </w:p>
    <w:p w14:paraId="104093C4" w14:textId="25E1E2BC" w:rsidR="0087424A" w:rsidRPr="0022136E" w:rsidRDefault="0087424A" w:rsidP="0022136E">
      <w:pPr>
        <w:pStyle w:val="ListParagraph"/>
        <w:numPr>
          <w:ilvl w:val="0"/>
          <w:numId w:val="2"/>
        </w:num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color w:val="000000"/>
          <w:sz w:val="22"/>
        </w:rPr>
      </w:pPr>
      <w:r w:rsidRPr="0022136E">
        <w:rPr>
          <w:rFonts w:ascii="Arial" w:hAnsi="Arial" w:cs="Arial"/>
          <w:color w:val="000000"/>
          <w:sz w:val="22"/>
        </w:rPr>
        <w:t>Works shall be carried out in accordance with the New Roads and Street Works Act 1991, related regulations, and the following (where applicable) including amendments.</w:t>
      </w:r>
    </w:p>
    <w:p w14:paraId="18717AE1" w14:textId="493212F6" w:rsidR="0087424A" w:rsidRPr="0087424A" w:rsidRDefault="0087424A" w:rsidP="0087424A">
      <w:pPr>
        <w:pStyle w:val="ListParagraph"/>
        <w:numPr>
          <w:ilvl w:val="0"/>
          <w:numId w:val="4"/>
        </w:num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sz w:val="22"/>
        </w:rPr>
      </w:pPr>
      <w:r w:rsidRPr="0087424A">
        <w:rPr>
          <w:rFonts w:ascii="Arial" w:hAnsi="Arial" w:cs="Arial"/>
          <w:color w:val="000000"/>
          <w:sz w:val="22"/>
        </w:rPr>
        <w:t>Code of Practice for the Co-ordination of Street Works and Works for Road</w:t>
      </w:r>
      <w:r>
        <w:rPr>
          <w:rFonts w:ascii="Arial" w:hAnsi="Arial" w:cs="Arial"/>
          <w:color w:val="000000"/>
          <w:sz w:val="22"/>
        </w:rPr>
        <w:t xml:space="preserve"> Purposes and related matters.</w:t>
      </w:r>
    </w:p>
    <w:p w14:paraId="5483D7D0" w14:textId="466A2610" w:rsidR="0087424A" w:rsidRPr="0087424A" w:rsidRDefault="0087424A" w:rsidP="0087424A">
      <w:pPr>
        <w:pStyle w:val="ListParagraph"/>
        <w:numPr>
          <w:ilvl w:val="0"/>
          <w:numId w:val="4"/>
        </w:num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sz w:val="22"/>
        </w:rPr>
      </w:pPr>
      <w:r w:rsidRPr="0087424A">
        <w:rPr>
          <w:rFonts w:ascii="Arial" w:hAnsi="Arial" w:cs="Arial"/>
          <w:color w:val="000000"/>
          <w:sz w:val="22"/>
        </w:rPr>
        <w:t>Measures necessary where apparatus is affected by major works (Diversionary Works) - a Code of Practice.</w:t>
      </w:r>
    </w:p>
    <w:p w14:paraId="60FB2ABD" w14:textId="210E53A4" w:rsidR="0087424A" w:rsidRPr="0087424A" w:rsidRDefault="0087424A" w:rsidP="0087424A">
      <w:pPr>
        <w:pStyle w:val="ListParagraph"/>
        <w:numPr>
          <w:ilvl w:val="0"/>
          <w:numId w:val="4"/>
        </w:num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sz w:val="22"/>
        </w:rPr>
      </w:pPr>
      <w:r w:rsidRPr="0087424A">
        <w:rPr>
          <w:rFonts w:ascii="Arial" w:hAnsi="Arial" w:cs="Arial"/>
          <w:color w:val="000000"/>
          <w:sz w:val="22"/>
        </w:rPr>
        <w:t>Specification for the Reinstatement of Openings in Highways - a Code of Practice.</w:t>
      </w:r>
    </w:p>
    <w:p w14:paraId="1EA38F3F" w14:textId="34365786" w:rsidR="0087424A" w:rsidRPr="0087424A" w:rsidRDefault="0087424A" w:rsidP="0087424A">
      <w:pPr>
        <w:pStyle w:val="ListParagraph"/>
        <w:numPr>
          <w:ilvl w:val="0"/>
          <w:numId w:val="4"/>
        </w:num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sz w:val="22"/>
        </w:rPr>
      </w:pPr>
      <w:r w:rsidRPr="0087424A">
        <w:rPr>
          <w:rFonts w:ascii="Arial" w:hAnsi="Arial" w:cs="Arial"/>
          <w:color w:val="000000"/>
          <w:sz w:val="22"/>
        </w:rPr>
        <w:t>Code of Practice for Inspections.</w:t>
      </w:r>
    </w:p>
    <w:p w14:paraId="03BB1DA9" w14:textId="1FC29D4E" w:rsidR="0087424A" w:rsidRPr="0087424A" w:rsidRDefault="0087424A" w:rsidP="0087424A">
      <w:pPr>
        <w:pStyle w:val="ListParagraph"/>
        <w:numPr>
          <w:ilvl w:val="0"/>
          <w:numId w:val="4"/>
        </w:num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sz w:val="22"/>
        </w:rPr>
      </w:pPr>
      <w:r w:rsidRPr="0087424A">
        <w:rPr>
          <w:rFonts w:ascii="Arial" w:hAnsi="Arial" w:cs="Arial"/>
          <w:color w:val="000000"/>
          <w:sz w:val="22"/>
        </w:rPr>
        <w:t>Safety at Street Works and Road Works - a Code of Practice. Chapter 8 of the Traffic Signs Manual.</w:t>
      </w:r>
    </w:p>
    <w:p w14:paraId="3C6D9198" w14:textId="0F34CF7C" w:rsidR="0087424A" w:rsidRPr="0022136E" w:rsidRDefault="0087424A" w:rsidP="0087424A">
      <w:pPr>
        <w:pStyle w:val="ListParagraph"/>
        <w:numPr>
          <w:ilvl w:val="0"/>
          <w:numId w:val="4"/>
        </w:num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sz w:val="22"/>
        </w:rPr>
      </w:pPr>
      <w:r w:rsidRPr="0087424A">
        <w:rPr>
          <w:rFonts w:ascii="Arial" w:hAnsi="Arial" w:cs="Arial"/>
          <w:color w:val="000000"/>
          <w:sz w:val="22"/>
        </w:rPr>
        <w:t>Any other Act, Regulation or Code of Practice, which is introduced by reference in any of the above (where applicable).</w:t>
      </w:r>
    </w:p>
    <w:p w14:paraId="52774CB5" w14:textId="77777777" w:rsidR="0087424A" w:rsidRPr="00DF1F28" w:rsidRDefault="0087424A" w:rsidP="0087424A">
      <w:p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327"/>
        <w:jc w:val="both"/>
        <w:rPr>
          <w:rFonts w:ascii="Arial" w:hAnsi="Arial" w:cs="Arial"/>
          <w:sz w:val="22"/>
          <w:szCs w:val="22"/>
        </w:rPr>
      </w:pPr>
    </w:p>
    <w:p w14:paraId="45C6A973" w14:textId="77777777" w:rsidR="0087424A" w:rsidRPr="00DF1F28" w:rsidRDefault="0087424A" w:rsidP="0087424A">
      <w:p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327"/>
        <w:jc w:val="both"/>
        <w:rPr>
          <w:rFonts w:ascii="Arial" w:hAnsi="Arial" w:cs="Arial"/>
          <w:sz w:val="22"/>
          <w:szCs w:val="22"/>
        </w:rPr>
      </w:pPr>
      <w:r w:rsidRPr="00DF1F28">
        <w:rPr>
          <w:rFonts w:ascii="Arial" w:hAnsi="Arial" w:cs="Arial"/>
          <w:color w:val="000000"/>
          <w:sz w:val="22"/>
          <w:szCs w:val="22"/>
        </w:rPr>
        <w:tab/>
        <w:t xml:space="preserve">Under the terms of Section 7.4.6 of the "Code of Practice for the Co-ordination of Street Works and Works for Road Purposes and Related Matters", the Roads Authority should ensure the </w:t>
      </w:r>
      <w:r w:rsidRPr="00DF1F28">
        <w:rPr>
          <w:rFonts w:ascii="Arial" w:hAnsi="Arial" w:cs="Arial"/>
          <w:color w:val="000000"/>
          <w:sz w:val="22"/>
          <w:szCs w:val="22"/>
        </w:rPr>
        <w:lastRenderedPageBreak/>
        <w:t>applicant is made aware of his/her obligations under the Roads (Scotland) Act 1984. For this reason, the applicant’s attention is especially drawn to the following requirements which form part of these conditions and which are embodied in the Act, Regulations or Codes of Practice.  (Note - this is not an exhaustive list of the applicant’s obligations under the Act but only those, which the above Code of Practice suggests, should be drawn to the attention of the applicant).</w:t>
      </w:r>
    </w:p>
    <w:p w14:paraId="715F779E" w14:textId="77777777" w:rsidR="0087424A" w:rsidRPr="00DF1F28" w:rsidRDefault="0087424A" w:rsidP="0087424A">
      <w:p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327"/>
        <w:jc w:val="both"/>
        <w:rPr>
          <w:rFonts w:ascii="Arial" w:hAnsi="Arial" w:cs="Arial"/>
          <w:sz w:val="22"/>
          <w:szCs w:val="22"/>
        </w:rPr>
      </w:pPr>
    </w:p>
    <w:p w14:paraId="767CD63E" w14:textId="77777777" w:rsidR="0087424A" w:rsidRPr="00DF1F28"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sz w:val="22"/>
          <w:szCs w:val="22"/>
        </w:rPr>
      </w:pPr>
      <w:r w:rsidRPr="00DF1F28">
        <w:rPr>
          <w:rFonts w:ascii="Arial" w:hAnsi="Arial" w:cs="Arial"/>
          <w:color w:val="000000"/>
          <w:sz w:val="22"/>
          <w:szCs w:val="22"/>
        </w:rPr>
        <w:tab/>
        <w:t>9 (a)</w:t>
      </w:r>
      <w:r w:rsidRPr="00DF1F28">
        <w:rPr>
          <w:rFonts w:ascii="Arial" w:hAnsi="Arial" w:cs="Arial"/>
          <w:b/>
          <w:color w:val="000000"/>
          <w:sz w:val="22"/>
          <w:szCs w:val="22"/>
        </w:rPr>
        <w:tab/>
        <w:t xml:space="preserve"> </w:t>
      </w:r>
      <w:r w:rsidRPr="00DF1F28">
        <w:rPr>
          <w:rFonts w:ascii="Arial" w:hAnsi="Arial" w:cs="Arial"/>
          <w:b/>
          <w:color w:val="000000"/>
          <w:sz w:val="22"/>
          <w:szCs w:val="22"/>
          <w:u w:val="single"/>
        </w:rPr>
        <w:t>Safety, Signing, Lighting and Guarding</w:t>
      </w:r>
    </w:p>
    <w:p w14:paraId="2E33ED74" w14:textId="77777777" w:rsidR="0087424A" w:rsidRPr="00DF1F28"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sz w:val="22"/>
          <w:szCs w:val="22"/>
        </w:rPr>
      </w:pPr>
    </w:p>
    <w:p w14:paraId="19294865" w14:textId="77777777" w:rsidR="0087424A" w:rsidRPr="00DF1F28"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sz w:val="22"/>
          <w:szCs w:val="22"/>
        </w:rPr>
      </w:pPr>
      <w:r w:rsidRPr="00DF1F28">
        <w:rPr>
          <w:rFonts w:ascii="Arial" w:hAnsi="Arial" w:cs="Arial"/>
          <w:color w:val="000000"/>
          <w:sz w:val="22"/>
          <w:szCs w:val="22"/>
        </w:rPr>
        <w:tab/>
        <w:t>Under the terms of Roads (Scotland) Act 1984, the applicant must ensure that all excavations or obstructions in the road are adequately guarded and lit and that such traffic signs are placed, maintained, and where necessary operated, as are reasonably required for the guidance or direction of road users in accordance with the Roads (Scotland) Act 1984 (duty to have regard to the needs of people with a disability). Failure to comply is an offence and is liable on summary conviction to a fine not exceeding level 3 on the standard scale.</w:t>
      </w:r>
    </w:p>
    <w:p w14:paraId="5FCB0895" w14:textId="77777777" w:rsidR="0087424A" w:rsidRPr="00DF1F28"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sz w:val="22"/>
          <w:szCs w:val="22"/>
        </w:rPr>
      </w:pPr>
    </w:p>
    <w:p w14:paraId="0B151752" w14:textId="77777777" w:rsidR="0087424A" w:rsidRPr="00DF1F28"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sz w:val="22"/>
          <w:szCs w:val="22"/>
        </w:rPr>
      </w:pPr>
      <w:r w:rsidRPr="00DF1F28">
        <w:rPr>
          <w:rFonts w:ascii="Arial" w:hAnsi="Arial" w:cs="Arial"/>
          <w:color w:val="000000"/>
          <w:sz w:val="22"/>
          <w:szCs w:val="22"/>
        </w:rPr>
        <w:tab/>
        <w:t>If the applicant fails to comply with these requirements, the Roads Authority may take any steps as necessary and recover reasonable costs from the applicant as necessary.</w:t>
      </w:r>
    </w:p>
    <w:p w14:paraId="432C5A70" w14:textId="77777777" w:rsidR="0087424A" w:rsidRPr="00DF1F28" w:rsidRDefault="0087424A" w:rsidP="0087424A">
      <w:pPr>
        <w:tabs>
          <w:tab w:val="left" w:pos="360"/>
          <w:tab w:val="left" w:pos="720"/>
        </w:tabs>
        <w:jc w:val="both"/>
        <w:rPr>
          <w:rFonts w:ascii="Arial" w:hAnsi="Arial" w:cs="Arial"/>
          <w:sz w:val="22"/>
          <w:szCs w:val="22"/>
        </w:rPr>
      </w:pPr>
    </w:p>
    <w:p w14:paraId="179656A1" w14:textId="77777777" w:rsidR="0087424A" w:rsidRPr="00DF1F28" w:rsidRDefault="0087424A" w:rsidP="0087424A">
      <w:pPr>
        <w:jc w:val="both"/>
        <w:rPr>
          <w:rFonts w:ascii="Arial" w:hAnsi="Arial" w:cs="Arial"/>
          <w:sz w:val="22"/>
          <w:szCs w:val="22"/>
        </w:rPr>
      </w:pPr>
      <w:r w:rsidRPr="00DF1F28">
        <w:rPr>
          <w:rFonts w:ascii="Arial" w:hAnsi="Arial" w:cs="Arial"/>
          <w:color w:val="000000"/>
          <w:sz w:val="22"/>
          <w:szCs w:val="22"/>
        </w:rPr>
        <w:t>Legal requirements in relation to Safety, Signing, Lighting and Guarding are contained in "Safety at Street Works and Road Works - a Code of Practice".</w:t>
      </w:r>
    </w:p>
    <w:p w14:paraId="7D860D17" w14:textId="77777777" w:rsidR="0087424A" w:rsidRPr="00DF1F28" w:rsidRDefault="0087424A" w:rsidP="0087424A">
      <w:pPr>
        <w:tabs>
          <w:tab w:val="left" w:pos="51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sz w:val="22"/>
          <w:szCs w:val="22"/>
        </w:rPr>
      </w:pPr>
    </w:p>
    <w:p w14:paraId="1AB12AD0" w14:textId="775EA196" w:rsidR="0087424A" w:rsidRPr="00DF1F28"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sz w:val="22"/>
          <w:szCs w:val="22"/>
        </w:rPr>
      </w:pPr>
      <w:r w:rsidRPr="00DF1F28">
        <w:rPr>
          <w:rFonts w:ascii="Arial" w:hAnsi="Arial" w:cs="Arial"/>
          <w:color w:val="000000"/>
          <w:sz w:val="22"/>
          <w:szCs w:val="22"/>
        </w:rPr>
        <w:tab/>
        <w:t>9 (b)</w:t>
      </w:r>
      <w:r w:rsidRPr="00DF1F28">
        <w:rPr>
          <w:rFonts w:ascii="Arial" w:hAnsi="Arial" w:cs="Arial"/>
          <w:b/>
          <w:color w:val="000000"/>
          <w:sz w:val="22"/>
          <w:szCs w:val="22"/>
        </w:rPr>
        <w:t xml:space="preserve"> </w:t>
      </w:r>
      <w:r w:rsidRPr="00DF1F28">
        <w:rPr>
          <w:rFonts w:ascii="Arial" w:hAnsi="Arial" w:cs="Arial"/>
          <w:b/>
          <w:color w:val="000000"/>
          <w:sz w:val="22"/>
          <w:szCs w:val="22"/>
          <w:u w:val="single"/>
        </w:rPr>
        <w:t>Qualifications of Operatives and Supervisors</w:t>
      </w:r>
    </w:p>
    <w:p w14:paraId="19C41FFE" w14:textId="77777777" w:rsidR="0087424A" w:rsidRPr="00DF1F28" w:rsidRDefault="0087424A" w:rsidP="0087424A">
      <w:pPr>
        <w:tabs>
          <w:tab w:val="left" w:pos="51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67" w:hanging="704"/>
        <w:jc w:val="both"/>
        <w:rPr>
          <w:rFonts w:ascii="Arial" w:hAnsi="Arial" w:cs="Arial"/>
          <w:sz w:val="22"/>
          <w:szCs w:val="22"/>
        </w:rPr>
      </w:pPr>
    </w:p>
    <w:p w14:paraId="140C101E" w14:textId="77777777" w:rsidR="0087424A" w:rsidRPr="0087424A"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color w:val="000000"/>
          <w:sz w:val="22"/>
          <w:szCs w:val="22"/>
        </w:rPr>
      </w:pPr>
      <w:r w:rsidRPr="00DF1F28">
        <w:rPr>
          <w:rFonts w:ascii="Arial" w:hAnsi="Arial" w:cs="Arial"/>
          <w:color w:val="000000"/>
          <w:sz w:val="22"/>
          <w:szCs w:val="22"/>
        </w:rPr>
        <w:tab/>
        <w:t>Under the terms of Roads (Scotland) Act 1984, the applicant must ensure, except as otherwise prescribed, that works involving excavation in, or boring under, a road are supervised by a person having a prescribed qualification as a supervisor, and that there is on site at all times, when the works are in progress, at least one person having a prescribed qualification as a trained operative.</w:t>
      </w:r>
    </w:p>
    <w:p w14:paraId="2DD31542" w14:textId="77777777" w:rsidR="0087424A" w:rsidRPr="0087424A"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color w:val="000000"/>
          <w:sz w:val="22"/>
          <w:szCs w:val="22"/>
        </w:rPr>
      </w:pPr>
    </w:p>
    <w:p w14:paraId="15E34DF6" w14:textId="77777777" w:rsidR="0087424A" w:rsidRPr="0087424A"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color w:val="000000"/>
          <w:sz w:val="22"/>
          <w:szCs w:val="22"/>
        </w:rPr>
      </w:pPr>
      <w:r w:rsidRPr="0087424A">
        <w:rPr>
          <w:rFonts w:ascii="Arial" w:hAnsi="Arial" w:cs="Arial"/>
          <w:color w:val="000000"/>
          <w:sz w:val="22"/>
          <w:szCs w:val="22"/>
        </w:rPr>
        <w:tab/>
        <w:t xml:space="preserve">9 (c) </w:t>
      </w:r>
      <w:r w:rsidRPr="0087424A">
        <w:rPr>
          <w:rFonts w:ascii="Arial" w:hAnsi="Arial" w:cs="Arial"/>
          <w:b/>
          <w:color w:val="000000"/>
          <w:sz w:val="22"/>
          <w:szCs w:val="22"/>
          <w:u w:val="single"/>
        </w:rPr>
        <w:t>Delays and Obstructions</w:t>
      </w:r>
    </w:p>
    <w:p w14:paraId="4C3286B2" w14:textId="77777777" w:rsidR="0087424A" w:rsidRPr="0087424A"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color w:val="000000"/>
          <w:sz w:val="22"/>
          <w:szCs w:val="22"/>
        </w:rPr>
      </w:pPr>
    </w:p>
    <w:p w14:paraId="49663A92" w14:textId="77777777" w:rsidR="0087424A" w:rsidRPr="0087424A"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color w:val="000000"/>
          <w:sz w:val="22"/>
          <w:szCs w:val="22"/>
        </w:rPr>
      </w:pPr>
      <w:r w:rsidRPr="00DF1F28">
        <w:rPr>
          <w:rFonts w:ascii="Arial" w:hAnsi="Arial" w:cs="Arial"/>
          <w:color w:val="000000"/>
          <w:sz w:val="22"/>
          <w:szCs w:val="22"/>
        </w:rPr>
        <w:tab/>
        <w:t>Under the terms of Roads (Scotland) Act 1984, the applicant must ensure that all works involving excavation in, or boring under, a road are completed with all such dispatch as is reasonably practicable. Failure to do so is an offence and is liable on summary conviction to a fine not exceeding level 3 on the standard scale.</w:t>
      </w:r>
    </w:p>
    <w:p w14:paraId="71E1E00F" w14:textId="77777777" w:rsidR="0087424A" w:rsidRPr="0087424A"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color w:val="000000"/>
          <w:sz w:val="22"/>
          <w:szCs w:val="22"/>
        </w:rPr>
      </w:pPr>
    </w:p>
    <w:p w14:paraId="015D844F" w14:textId="520661D6" w:rsidR="0087424A" w:rsidRPr="0087424A"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color w:val="000000"/>
          <w:sz w:val="22"/>
          <w:szCs w:val="22"/>
        </w:rPr>
      </w:pPr>
      <w:r w:rsidRPr="00DF1F28">
        <w:rPr>
          <w:rFonts w:ascii="Arial" w:hAnsi="Arial" w:cs="Arial"/>
          <w:color w:val="000000"/>
          <w:sz w:val="22"/>
          <w:szCs w:val="22"/>
        </w:rPr>
        <w:tab/>
        <w:t>Where the applicant creates an obstruction in a road to a greater extent or for a longer period than is reasonably necessary, the Roads Authority may by notice require them to mitigate or remove the obstruction. If the applicant fails to comply with such a notice within 24 hours of receiving it, or such longer period as the Roads Authority may specify, the Roads Authority may take reasonable steps to mitigate or remove the obstruction and recover the costs from the applicant.</w:t>
      </w:r>
    </w:p>
    <w:p w14:paraId="7BA96AB1" w14:textId="77777777" w:rsidR="0087424A" w:rsidRPr="00DF1F28" w:rsidRDefault="0087424A" w:rsidP="0087424A">
      <w:pPr>
        <w:tabs>
          <w:tab w:val="left" w:pos="51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67" w:hanging="704"/>
        <w:jc w:val="both"/>
        <w:rPr>
          <w:rFonts w:ascii="Arial" w:hAnsi="Arial" w:cs="Arial"/>
          <w:sz w:val="22"/>
          <w:szCs w:val="22"/>
        </w:rPr>
      </w:pPr>
    </w:p>
    <w:p w14:paraId="2D6EF7A6" w14:textId="77777777" w:rsidR="0087424A" w:rsidRPr="00DF1F28"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sz w:val="22"/>
          <w:szCs w:val="22"/>
        </w:rPr>
      </w:pPr>
      <w:r w:rsidRPr="00DF1F28">
        <w:rPr>
          <w:rFonts w:ascii="Arial" w:hAnsi="Arial" w:cs="Arial"/>
          <w:color w:val="000000"/>
          <w:sz w:val="22"/>
          <w:szCs w:val="22"/>
        </w:rPr>
        <w:tab/>
        <w:t xml:space="preserve">9 (d) </w:t>
      </w:r>
      <w:r w:rsidRPr="00DF1F28">
        <w:rPr>
          <w:rFonts w:ascii="Arial" w:hAnsi="Arial" w:cs="Arial"/>
          <w:b/>
          <w:color w:val="000000"/>
          <w:sz w:val="22"/>
          <w:szCs w:val="22"/>
          <w:u w:val="single"/>
        </w:rPr>
        <w:t>Undertaker's Apparatus which might be affected</w:t>
      </w:r>
    </w:p>
    <w:p w14:paraId="151F572D" w14:textId="77777777" w:rsidR="0087424A" w:rsidRPr="00DF1F28" w:rsidRDefault="0087424A" w:rsidP="0087424A">
      <w:pPr>
        <w:tabs>
          <w:tab w:val="left" w:pos="51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67" w:hanging="704"/>
        <w:jc w:val="both"/>
        <w:rPr>
          <w:rFonts w:ascii="Arial" w:hAnsi="Arial" w:cs="Arial"/>
          <w:sz w:val="22"/>
          <w:szCs w:val="22"/>
        </w:rPr>
      </w:pPr>
    </w:p>
    <w:p w14:paraId="769963A8" w14:textId="5790CA16" w:rsidR="0087424A"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color w:val="000000"/>
          <w:sz w:val="22"/>
          <w:szCs w:val="22"/>
        </w:rPr>
      </w:pPr>
      <w:r w:rsidRPr="00DF1F28">
        <w:rPr>
          <w:rFonts w:ascii="Arial" w:hAnsi="Arial" w:cs="Arial"/>
          <w:color w:val="000000"/>
          <w:sz w:val="22"/>
          <w:szCs w:val="22"/>
        </w:rPr>
        <w:tab/>
        <w:t>Under the terms of Roads (Scotland) Act 1984, the applicant must take all reasonably practicable steps to give any undertaker, who may have apparatus in the road likely to be affected by the road works, reasonable facility for monitoring the execution of the works and the applicant must comply with any requirement made by the undertaker which is necessary for protecting or securing the apparatus. Failure to comply is an offence and liable on summary conviction to a fine not exceeding level 3 on the standard scale.</w:t>
      </w:r>
    </w:p>
    <w:p w14:paraId="68A58EDF" w14:textId="77777777" w:rsidR="0022136E" w:rsidRDefault="0022136E"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color w:val="000000"/>
          <w:sz w:val="22"/>
          <w:szCs w:val="22"/>
        </w:rPr>
      </w:pPr>
    </w:p>
    <w:p w14:paraId="5AF73140" w14:textId="77777777" w:rsidR="0087424A" w:rsidRPr="00DF1F28"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sz w:val="22"/>
          <w:szCs w:val="22"/>
        </w:rPr>
      </w:pPr>
      <w:r w:rsidRPr="00DF1F28">
        <w:rPr>
          <w:rFonts w:ascii="Arial" w:hAnsi="Arial" w:cs="Arial"/>
          <w:color w:val="000000"/>
          <w:sz w:val="22"/>
          <w:szCs w:val="22"/>
        </w:rPr>
        <w:tab/>
        <w:t>Applicants must, therefore, take all reasonable steps to establish if apparatus will be affected by the road works and where such apparatus is likely to be positioned in the road. Further advice regarding this is contained in the letter of acknowledgement of receipt of application.</w:t>
      </w:r>
    </w:p>
    <w:p w14:paraId="4475E50A" w14:textId="77777777" w:rsidR="0087424A" w:rsidRPr="00DF1F28"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sz w:val="22"/>
          <w:szCs w:val="22"/>
        </w:rPr>
      </w:pPr>
      <w:r w:rsidRPr="00DF1F28">
        <w:rPr>
          <w:rFonts w:ascii="Arial" w:hAnsi="Arial" w:cs="Arial"/>
          <w:color w:val="000000"/>
          <w:sz w:val="22"/>
          <w:szCs w:val="22"/>
        </w:rPr>
        <w:lastRenderedPageBreak/>
        <w:tab/>
        <w:t xml:space="preserve">9 (e) </w:t>
      </w:r>
      <w:r w:rsidRPr="00DF1F28">
        <w:rPr>
          <w:rFonts w:ascii="Arial" w:hAnsi="Arial" w:cs="Arial"/>
          <w:b/>
          <w:color w:val="000000"/>
          <w:sz w:val="22"/>
          <w:szCs w:val="22"/>
          <w:u w:val="single"/>
        </w:rPr>
        <w:t>Reinstatement</w:t>
      </w:r>
    </w:p>
    <w:p w14:paraId="79E094A9" w14:textId="77777777" w:rsidR="0087424A" w:rsidRPr="00DF1F28" w:rsidRDefault="0087424A" w:rsidP="0087424A">
      <w:pPr>
        <w:tabs>
          <w:tab w:val="left" w:pos="510"/>
          <w:tab w:val="left" w:pos="1134"/>
          <w:tab w:val="left" w:pos="1440"/>
          <w:tab w:val="left" w:pos="1587"/>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67" w:hanging="704"/>
        <w:jc w:val="both"/>
        <w:rPr>
          <w:rFonts w:ascii="Arial" w:hAnsi="Arial" w:cs="Arial"/>
          <w:sz w:val="22"/>
          <w:szCs w:val="22"/>
        </w:rPr>
      </w:pPr>
    </w:p>
    <w:p w14:paraId="37B4040B" w14:textId="77777777" w:rsidR="0087424A" w:rsidRPr="0087424A"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color w:val="000000"/>
          <w:sz w:val="22"/>
          <w:szCs w:val="22"/>
        </w:rPr>
      </w:pPr>
      <w:r w:rsidRPr="00DF1F28">
        <w:rPr>
          <w:rFonts w:ascii="Arial" w:hAnsi="Arial" w:cs="Arial"/>
          <w:color w:val="000000"/>
          <w:sz w:val="22"/>
          <w:szCs w:val="22"/>
        </w:rPr>
        <w:tab/>
        <w:t>Under the terms of Roads (Scotland) Act 1984, the applicant must begin the reinstatement with all dispatch.  Before the end of the next working day after the day on which the reinstatement is completed (whether interim or permanent) the applicant must inform the Roads Authority on the form provided within one day of making the reinstatement.  Any interim reinstatement must be made permanent as soon as reasonably practicable and in any event within 6 months from the date on which it was completed. Failure to comply is an offence and is liable on summary conviction to a fine not exceeding level 3 on the standard scale.</w:t>
      </w:r>
    </w:p>
    <w:p w14:paraId="100BDC29" w14:textId="77777777" w:rsidR="0087424A" w:rsidRPr="0087424A"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color w:val="000000"/>
          <w:sz w:val="22"/>
          <w:szCs w:val="22"/>
        </w:rPr>
      </w:pPr>
    </w:p>
    <w:p w14:paraId="3209D348" w14:textId="59E42775" w:rsidR="0087424A" w:rsidRPr="0087424A"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color w:val="000000"/>
          <w:sz w:val="22"/>
          <w:szCs w:val="22"/>
        </w:rPr>
      </w:pPr>
      <w:r w:rsidRPr="00DF1F28">
        <w:rPr>
          <w:rFonts w:ascii="Arial" w:hAnsi="Arial" w:cs="Arial"/>
          <w:color w:val="000000"/>
          <w:sz w:val="22"/>
          <w:szCs w:val="22"/>
        </w:rPr>
        <w:tab/>
        <w:t>Under the terms of Roads (Scotland) Act 1984, the applicant must comply with the specification of materials to be used and the standards of workmanship to be observed.  The applicant will be responsible for maintaining the reinstatement, whether interim or permanent.  The guarantee period for the permanent reinstatement will normally be 2 years for openings less than 1.5m deep and normally 3 years for openings greater than 1.5m deep.  Failure to comply is an offence and is liable on summary conviction to a fine not exceeding level 3 on the standard scale.</w:t>
      </w:r>
    </w:p>
    <w:p w14:paraId="3DFB4873" w14:textId="77777777" w:rsidR="0087424A" w:rsidRPr="0087424A"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color w:val="000000"/>
          <w:sz w:val="22"/>
          <w:szCs w:val="22"/>
        </w:rPr>
      </w:pPr>
    </w:p>
    <w:p w14:paraId="6C172EB4" w14:textId="77777777" w:rsidR="0087424A" w:rsidRPr="0087424A"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color w:val="000000"/>
          <w:sz w:val="22"/>
          <w:szCs w:val="22"/>
        </w:rPr>
      </w:pPr>
      <w:r w:rsidRPr="00DF1F28">
        <w:rPr>
          <w:rFonts w:ascii="Arial" w:hAnsi="Arial" w:cs="Arial"/>
          <w:color w:val="000000"/>
          <w:sz w:val="22"/>
          <w:szCs w:val="22"/>
        </w:rPr>
        <w:tab/>
        <w:t>Under the terms of Roads (Scotland) Act 1984, the Roads Authority may carry out such Investigatory works as appear to be necessary to ascertain whether an applicant has complied with their duties. If such a failure is disclosed, the applicant shall bear the cost of the Investigatory works, if no failure is disclosed the Roads Authority shall bear the cost of the investigatory works. Where the applicant has failed to comply with their duties in relation to reinstatement, they shall bear the cost of</w:t>
      </w:r>
    </w:p>
    <w:p w14:paraId="5067A1CE" w14:textId="77777777" w:rsidR="0087424A" w:rsidRPr="0087424A"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color w:val="000000"/>
          <w:sz w:val="22"/>
          <w:szCs w:val="22"/>
        </w:rPr>
      </w:pPr>
    </w:p>
    <w:p w14:paraId="32B743C3" w14:textId="117C0645" w:rsidR="0087424A" w:rsidRPr="0087424A" w:rsidRDefault="00025FDC" w:rsidP="00025FDC">
      <w:pPr>
        <w:tabs>
          <w:tab w:val="left" w:pos="360"/>
          <w:tab w:val="left" w:pos="510"/>
          <w:tab w:val="left" w:pos="851"/>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851" w:hanging="704"/>
        <w:jc w:val="both"/>
        <w:rPr>
          <w:rFonts w:ascii="Arial" w:hAnsi="Arial" w:cs="Arial"/>
          <w:color w:val="000000"/>
          <w:sz w:val="22"/>
          <w:szCs w:val="22"/>
        </w:rPr>
      </w:pPr>
      <w:r>
        <w:rPr>
          <w:rFonts w:ascii="Arial" w:hAnsi="Arial" w:cs="Arial"/>
          <w:color w:val="000000"/>
          <w:sz w:val="22"/>
          <w:szCs w:val="22"/>
        </w:rPr>
        <w:tab/>
        <w:t>a)</w:t>
      </w:r>
      <w:r>
        <w:rPr>
          <w:rFonts w:ascii="Arial" w:hAnsi="Arial" w:cs="Arial"/>
          <w:color w:val="000000"/>
          <w:sz w:val="22"/>
          <w:szCs w:val="22"/>
        </w:rPr>
        <w:tab/>
      </w:r>
      <w:r w:rsidR="0087424A" w:rsidRPr="00DF1F28">
        <w:rPr>
          <w:rFonts w:ascii="Arial" w:hAnsi="Arial" w:cs="Arial"/>
          <w:color w:val="000000"/>
          <w:sz w:val="22"/>
          <w:szCs w:val="22"/>
        </w:rPr>
        <w:t>a joint inspection to determine the nature of the failure and what remedial work is</w:t>
      </w:r>
      <w:r>
        <w:rPr>
          <w:rFonts w:ascii="Arial" w:hAnsi="Arial" w:cs="Arial"/>
          <w:color w:val="000000"/>
          <w:sz w:val="22"/>
          <w:szCs w:val="22"/>
        </w:rPr>
        <w:t xml:space="preserve"> </w:t>
      </w:r>
      <w:r w:rsidR="0087424A">
        <w:rPr>
          <w:rFonts w:ascii="Arial" w:hAnsi="Arial" w:cs="Arial"/>
          <w:color w:val="000000"/>
          <w:sz w:val="22"/>
          <w:szCs w:val="22"/>
        </w:rPr>
        <w:t>required</w:t>
      </w:r>
    </w:p>
    <w:p w14:paraId="3BAF6735" w14:textId="20CA8FBE" w:rsidR="0087424A" w:rsidRPr="0087424A" w:rsidRDefault="0087424A" w:rsidP="00025FDC">
      <w:pPr>
        <w:tabs>
          <w:tab w:val="left" w:pos="360"/>
          <w:tab w:val="left" w:pos="510"/>
          <w:tab w:val="left" w:pos="851"/>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26" w:hanging="704"/>
        <w:jc w:val="both"/>
        <w:rPr>
          <w:rFonts w:ascii="Arial" w:hAnsi="Arial" w:cs="Arial"/>
          <w:color w:val="000000"/>
          <w:sz w:val="22"/>
          <w:szCs w:val="22"/>
        </w:rPr>
      </w:pPr>
      <w:r>
        <w:rPr>
          <w:rFonts w:ascii="Arial" w:hAnsi="Arial" w:cs="Arial"/>
          <w:color w:val="000000"/>
          <w:sz w:val="22"/>
          <w:szCs w:val="22"/>
        </w:rPr>
        <w:tab/>
      </w:r>
      <w:r w:rsidR="00025FDC">
        <w:rPr>
          <w:rFonts w:ascii="Arial" w:hAnsi="Arial" w:cs="Arial"/>
          <w:color w:val="000000"/>
          <w:sz w:val="22"/>
          <w:szCs w:val="22"/>
        </w:rPr>
        <w:t>b)</w:t>
      </w:r>
      <w:r w:rsidR="00025FDC">
        <w:rPr>
          <w:rFonts w:ascii="Arial" w:hAnsi="Arial" w:cs="Arial"/>
          <w:color w:val="000000"/>
          <w:sz w:val="22"/>
          <w:szCs w:val="22"/>
        </w:rPr>
        <w:tab/>
      </w:r>
      <w:r w:rsidRPr="00DF1F28">
        <w:rPr>
          <w:rFonts w:ascii="Arial" w:hAnsi="Arial" w:cs="Arial"/>
          <w:color w:val="000000"/>
          <w:sz w:val="22"/>
          <w:szCs w:val="22"/>
        </w:rPr>
        <w:t>an inspection by the Roads Authority of the remedial work in progress</w:t>
      </w:r>
    </w:p>
    <w:p w14:paraId="53172E26" w14:textId="7B3DCCD1" w:rsidR="0087424A" w:rsidRPr="0087424A" w:rsidRDefault="0087424A" w:rsidP="00025FDC">
      <w:pPr>
        <w:tabs>
          <w:tab w:val="left" w:pos="360"/>
          <w:tab w:val="left" w:pos="851"/>
          <w:tab w:val="left" w:pos="993"/>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26" w:hanging="704"/>
        <w:jc w:val="both"/>
        <w:rPr>
          <w:rFonts w:ascii="Arial" w:hAnsi="Arial" w:cs="Arial"/>
          <w:color w:val="000000"/>
          <w:sz w:val="22"/>
          <w:szCs w:val="22"/>
        </w:rPr>
      </w:pPr>
      <w:r w:rsidRPr="00DF1F28">
        <w:rPr>
          <w:rFonts w:ascii="Arial" w:hAnsi="Arial" w:cs="Arial"/>
          <w:color w:val="000000"/>
          <w:sz w:val="22"/>
          <w:szCs w:val="22"/>
        </w:rPr>
        <w:tab/>
        <w:t>c</w:t>
      </w:r>
      <w:r w:rsidR="00025FDC">
        <w:rPr>
          <w:rFonts w:ascii="Arial" w:hAnsi="Arial" w:cs="Arial"/>
          <w:color w:val="000000"/>
          <w:sz w:val="22"/>
          <w:szCs w:val="22"/>
        </w:rPr>
        <w:t>)</w:t>
      </w:r>
      <w:r w:rsidRPr="00DF1F28">
        <w:rPr>
          <w:rFonts w:ascii="Arial" w:hAnsi="Arial" w:cs="Arial"/>
          <w:color w:val="000000"/>
          <w:sz w:val="22"/>
          <w:szCs w:val="22"/>
        </w:rPr>
        <w:t xml:space="preserve"> </w:t>
      </w:r>
      <w:r w:rsidR="00025FDC">
        <w:rPr>
          <w:rFonts w:ascii="Arial" w:hAnsi="Arial" w:cs="Arial"/>
          <w:color w:val="000000"/>
          <w:sz w:val="22"/>
          <w:szCs w:val="22"/>
        </w:rPr>
        <w:tab/>
      </w:r>
      <w:r w:rsidRPr="00DF1F28">
        <w:rPr>
          <w:rFonts w:ascii="Arial" w:hAnsi="Arial" w:cs="Arial"/>
          <w:color w:val="000000"/>
          <w:sz w:val="22"/>
          <w:szCs w:val="22"/>
        </w:rPr>
        <w:t>an inspection by the Roads Authority when remedial works have been completed</w:t>
      </w:r>
    </w:p>
    <w:p w14:paraId="3B52561A" w14:textId="77777777" w:rsidR="0087424A" w:rsidRPr="00DF1F28" w:rsidRDefault="0087424A" w:rsidP="0087424A">
      <w:pPr>
        <w:tabs>
          <w:tab w:val="left" w:pos="510"/>
          <w:tab w:val="left" w:pos="1134"/>
          <w:tab w:val="left" w:pos="1587"/>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67" w:hanging="704"/>
        <w:jc w:val="both"/>
        <w:rPr>
          <w:rFonts w:ascii="Arial" w:hAnsi="Arial" w:cs="Arial"/>
          <w:sz w:val="22"/>
          <w:szCs w:val="22"/>
        </w:rPr>
      </w:pPr>
    </w:p>
    <w:p w14:paraId="60BDE54E" w14:textId="77777777" w:rsidR="0087424A" w:rsidRPr="0087424A"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color w:val="000000"/>
          <w:sz w:val="22"/>
          <w:szCs w:val="22"/>
        </w:rPr>
      </w:pPr>
      <w:r w:rsidRPr="00DF1F28">
        <w:rPr>
          <w:rFonts w:ascii="Arial" w:hAnsi="Arial" w:cs="Arial"/>
          <w:color w:val="000000"/>
          <w:sz w:val="22"/>
          <w:szCs w:val="22"/>
        </w:rPr>
        <w:tab/>
        <w:t>Where the applicant has failed to comply with their duties under the Act, the Roads Authority may serve Notice requiring remedial works to be undertaken within such a reasonable period as may be specified in the Notice.  If the applicant fails to comply with the Notice, the Roads Authority may carry out the necessary work and recover costs from the applicant. If it appears to the Roads Authority that the reinstatement is causing a danger to road users and the applicant, agent, or contractor cannot be contacted or fails to offset the danger immediately, then the Authority may carry out works without notice to the applicant and may recover costs from the applicant.</w:t>
      </w:r>
    </w:p>
    <w:p w14:paraId="7012D493" w14:textId="77777777" w:rsidR="0087424A" w:rsidRPr="00DF1F28" w:rsidRDefault="0087424A" w:rsidP="0087424A">
      <w:pPr>
        <w:tabs>
          <w:tab w:val="left" w:pos="510"/>
          <w:tab w:val="left" w:pos="1134"/>
          <w:tab w:val="left" w:pos="1587"/>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sz w:val="22"/>
          <w:szCs w:val="22"/>
        </w:rPr>
      </w:pPr>
    </w:p>
    <w:p w14:paraId="378AF537" w14:textId="4DBFCA1E" w:rsidR="0087424A"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b/>
          <w:bCs/>
          <w:color w:val="000000"/>
          <w:sz w:val="22"/>
          <w:szCs w:val="22"/>
          <w:u w:val="single"/>
        </w:rPr>
      </w:pPr>
      <w:r w:rsidRPr="00DF1F28">
        <w:rPr>
          <w:rFonts w:ascii="Arial" w:hAnsi="Arial" w:cs="Arial"/>
          <w:color w:val="000000"/>
          <w:sz w:val="22"/>
          <w:szCs w:val="22"/>
        </w:rPr>
        <w:tab/>
        <w:t xml:space="preserve">9(f) </w:t>
      </w:r>
      <w:r w:rsidRPr="00DF1F28">
        <w:rPr>
          <w:rFonts w:ascii="Arial" w:hAnsi="Arial" w:cs="Arial"/>
          <w:b/>
          <w:bCs/>
          <w:color w:val="000000"/>
          <w:sz w:val="22"/>
          <w:szCs w:val="22"/>
          <w:u w:val="single"/>
        </w:rPr>
        <w:t>Certificate of Reinstatement</w:t>
      </w:r>
    </w:p>
    <w:p w14:paraId="01146B29" w14:textId="77777777" w:rsidR="00403A06" w:rsidRDefault="00403A06"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b/>
          <w:bCs/>
          <w:color w:val="000000"/>
          <w:sz w:val="22"/>
          <w:szCs w:val="22"/>
          <w:u w:val="single"/>
        </w:rPr>
      </w:pPr>
    </w:p>
    <w:p w14:paraId="1251D56B" w14:textId="4DBF7498" w:rsidR="0087424A" w:rsidRPr="0087424A" w:rsidRDefault="00403A06" w:rsidP="00403A06">
      <w:pPr>
        <w:tabs>
          <w:tab w:val="left" w:pos="510"/>
          <w:tab w:val="left" w:pos="1134"/>
          <w:tab w:val="left" w:pos="1587"/>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color w:val="000000"/>
          <w:sz w:val="22"/>
          <w:szCs w:val="22"/>
        </w:rPr>
      </w:pPr>
      <w:r>
        <w:rPr>
          <w:rFonts w:ascii="Arial" w:hAnsi="Arial" w:cs="Arial"/>
          <w:color w:val="000000"/>
          <w:sz w:val="22"/>
          <w:szCs w:val="22"/>
        </w:rPr>
        <w:t xml:space="preserve">The </w:t>
      </w:r>
      <w:r w:rsidR="0087424A" w:rsidRPr="00DF1F28">
        <w:rPr>
          <w:rFonts w:ascii="Arial" w:hAnsi="Arial" w:cs="Arial"/>
          <w:color w:val="000000"/>
          <w:sz w:val="22"/>
          <w:szCs w:val="22"/>
        </w:rPr>
        <w:t>completed certificate of reinstatement must be returned to</w:t>
      </w:r>
      <w:r>
        <w:rPr>
          <w:rFonts w:ascii="Arial" w:hAnsi="Arial" w:cs="Arial"/>
          <w:color w:val="000000"/>
          <w:sz w:val="22"/>
          <w:szCs w:val="22"/>
        </w:rPr>
        <w:t xml:space="preserve"> </w:t>
      </w:r>
      <w:hyperlink r:id="rId18" w:history="1">
        <w:r w:rsidRPr="00D966F9">
          <w:rPr>
            <w:rStyle w:val="Hyperlink"/>
            <w:rFonts w:ascii="Arial" w:hAnsi="Arial" w:cs="Arial"/>
            <w:sz w:val="22"/>
            <w:szCs w:val="22"/>
          </w:rPr>
          <w:t>roads-support@northlan.gov.uk</w:t>
        </w:r>
      </w:hyperlink>
      <w:r>
        <w:rPr>
          <w:rFonts w:ascii="Arial" w:hAnsi="Arial" w:cs="Arial"/>
          <w:color w:val="000000"/>
          <w:sz w:val="22"/>
          <w:szCs w:val="22"/>
        </w:rPr>
        <w:t xml:space="preserve"> </w:t>
      </w:r>
      <w:r w:rsidR="0087424A" w:rsidRPr="00DF1F28">
        <w:rPr>
          <w:rFonts w:ascii="Arial" w:hAnsi="Arial" w:cs="Arial"/>
          <w:color w:val="000000"/>
          <w:sz w:val="22"/>
          <w:szCs w:val="22"/>
        </w:rPr>
        <w:t>within 5 working days of completion</w:t>
      </w:r>
      <w:r>
        <w:rPr>
          <w:rFonts w:ascii="Arial" w:hAnsi="Arial" w:cs="Arial"/>
          <w:color w:val="000000"/>
          <w:sz w:val="22"/>
          <w:szCs w:val="22"/>
        </w:rPr>
        <w:t>.</w:t>
      </w:r>
    </w:p>
    <w:p w14:paraId="68753326" w14:textId="77777777" w:rsidR="0087424A" w:rsidRPr="00DF1F28" w:rsidRDefault="0087424A" w:rsidP="0087424A">
      <w:pPr>
        <w:tabs>
          <w:tab w:val="left" w:pos="510"/>
          <w:tab w:val="left" w:pos="1134"/>
          <w:tab w:val="left" w:pos="1587"/>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67" w:hanging="704"/>
        <w:jc w:val="both"/>
        <w:rPr>
          <w:rFonts w:ascii="Arial" w:hAnsi="Arial" w:cs="Arial"/>
          <w:sz w:val="22"/>
          <w:szCs w:val="22"/>
        </w:rPr>
      </w:pPr>
    </w:p>
    <w:p w14:paraId="73382B5E" w14:textId="1BB08BA7" w:rsidR="0087424A" w:rsidRPr="00DF1F28"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sz w:val="22"/>
          <w:szCs w:val="22"/>
        </w:rPr>
      </w:pPr>
      <w:r w:rsidRPr="00DF1F28">
        <w:rPr>
          <w:rFonts w:ascii="Arial" w:hAnsi="Arial" w:cs="Arial"/>
          <w:color w:val="000000"/>
          <w:sz w:val="22"/>
          <w:szCs w:val="22"/>
        </w:rPr>
        <w:tab/>
        <w:t xml:space="preserve">9 (g) </w:t>
      </w:r>
      <w:r w:rsidR="0022136E" w:rsidRPr="0022136E">
        <w:rPr>
          <w:rFonts w:ascii="Arial" w:hAnsi="Arial" w:cs="Arial"/>
          <w:b/>
          <w:color w:val="000000"/>
          <w:sz w:val="22"/>
          <w:szCs w:val="22"/>
          <w:u w:val="single"/>
        </w:rPr>
        <w:t>T</w:t>
      </w:r>
      <w:r w:rsidRPr="0022136E">
        <w:rPr>
          <w:rFonts w:ascii="Arial" w:hAnsi="Arial" w:cs="Arial"/>
          <w:b/>
          <w:color w:val="000000"/>
          <w:sz w:val="22"/>
          <w:szCs w:val="22"/>
          <w:u w:val="single"/>
        </w:rPr>
        <w:t>he Needs of People with Disabilities</w:t>
      </w:r>
    </w:p>
    <w:p w14:paraId="4CE4AAEF" w14:textId="77777777" w:rsidR="0087424A" w:rsidRPr="00DF1F28" w:rsidRDefault="0087424A" w:rsidP="0087424A">
      <w:pPr>
        <w:tabs>
          <w:tab w:val="left" w:pos="510"/>
          <w:tab w:val="left" w:pos="1134"/>
          <w:tab w:val="left" w:pos="1587"/>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67" w:hanging="704"/>
        <w:jc w:val="both"/>
        <w:rPr>
          <w:rFonts w:ascii="Arial" w:hAnsi="Arial" w:cs="Arial"/>
          <w:sz w:val="22"/>
          <w:szCs w:val="22"/>
        </w:rPr>
      </w:pPr>
    </w:p>
    <w:p w14:paraId="413284A8" w14:textId="4A17FADF" w:rsidR="0022136E" w:rsidRDefault="0087424A" w:rsidP="0022136E">
      <w:pPr>
        <w:tabs>
          <w:tab w:val="left" w:pos="0"/>
          <w:tab w:val="left" w:pos="1134"/>
          <w:tab w:val="left" w:pos="1587"/>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color w:val="000000"/>
          <w:sz w:val="22"/>
          <w:szCs w:val="22"/>
        </w:rPr>
      </w:pPr>
      <w:r w:rsidRPr="00DF1F28">
        <w:rPr>
          <w:rFonts w:ascii="Arial" w:hAnsi="Arial" w:cs="Arial"/>
          <w:color w:val="000000"/>
          <w:sz w:val="22"/>
          <w:szCs w:val="22"/>
        </w:rPr>
        <w:t>The applicant must bear in mind the special needs of people with disabilities when undertaking the works in relation to safe passage/access. Special precautions are required to cater for people with impaired vision or mobility.  Legal requirements can be found in "Safety at Street Works and Road Works - a Code of Practice" and in Chapter 8 of the Traffic Signs Manual.</w:t>
      </w:r>
    </w:p>
    <w:p w14:paraId="5A1BBDD2" w14:textId="77777777" w:rsidR="0022136E" w:rsidRPr="0087424A" w:rsidRDefault="0022136E" w:rsidP="0022136E">
      <w:pPr>
        <w:tabs>
          <w:tab w:val="left" w:pos="0"/>
          <w:tab w:val="left" w:pos="1134"/>
          <w:tab w:val="left" w:pos="1587"/>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color w:val="000000"/>
          <w:sz w:val="22"/>
          <w:szCs w:val="22"/>
        </w:rPr>
      </w:pPr>
    </w:p>
    <w:p w14:paraId="0EB8801F" w14:textId="77777777" w:rsidR="0022136E" w:rsidRDefault="0087424A" w:rsidP="0022136E">
      <w:pPr>
        <w:tabs>
          <w:tab w:val="left" w:pos="510"/>
          <w:tab w:val="left" w:pos="1134"/>
          <w:tab w:val="left" w:pos="1587"/>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567"/>
        <w:jc w:val="both"/>
        <w:rPr>
          <w:rFonts w:ascii="Arial" w:hAnsi="Arial" w:cs="Arial"/>
          <w:color w:val="000000"/>
          <w:sz w:val="22"/>
          <w:szCs w:val="22"/>
        </w:rPr>
      </w:pPr>
      <w:r w:rsidRPr="00DF1F28">
        <w:rPr>
          <w:rFonts w:ascii="Arial" w:hAnsi="Arial" w:cs="Arial"/>
          <w:color w:val="000000"/>
          <w:sz w:val="22"/>
          <w:szCs w:val="22"/>
        </w:rPr>
        <w:t>10.</w:t>
      </w:r>
      <w:r w:rsidRPr="00DF1F28">
        <w:rPr>
          <w:rFonts w:ascii="Arial" w:hAnsi="Arial" w:cs="Arial"/>
          <w:color w:val="000000"/>
          <w:sz w:val="22"/>
          <w:szCs w:val="22"/>
        </w:rPr>
        <w:tab/>
        <w:t>Work shall be in accordance with all documents submitted with the application and as subsequently agreed with the Roads Authority.</w:t>
      </w:r>
    </w:p>
    <w:p w14:paraId="487B20FD" w14:textId="77777777" w:rsidR="0022136E" w:rsidRDefault="0022136E" w:rsidP="0022136E">
      <w:pPr>
        <w:tabs>
          <w:tab w:val="left" w:pos="510"/>
          <w:tab w:val="left" w:pos="1134"/>
          <w:tab w:val="left" w:pos="1587"/>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567"/>
        <w:jc w:val="both"/>
        <w:rPr>
          <w:rFonts w:ascii="Arial" w:hAnsi="Arial" w:cs="Arial"/>
          <w:color w:val="000000"/>
          <w:sz w:val="22"/>
          <w:szCs w:val="22"/>
        </w:rPr>
      </w:pPr>
    </w:p>
    <w:p w14:paraId="128202B8" w14:textId="77777777" w:rsidR="0022136E" w:rsidRDefault="0087424A" w:rsidP="0022136E">
      <w:pPr>
        <w:tabs>
          <w:tab w:val="left" w:pos="510"/>
          <w:tab w:val="left" w:pos="1134"/>
          <w:tab w:val="left" w:pos="1587"/>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567"/>
        <w:jc w:val="both"/>
        <w:rPr>
          <w:rFonts w:ascii="Arial" w:hAnsi="Arial" w:cs="Arial"/>
          <w:color w:val="000000"/>
          <w:sz w:val="22"/>
          <w:szCs w:val="22"/>
        </w:rPr>
      </w:pPr>
      <w:r w:rsidRPr="00DF1F28">
        <w:rPr>
          <w:rFonts w:ascii="Arial" w:hAnsi="Arial" w:cs="Arial"/>
          <w:color w:val="000000"/>
          <w:sz w:val="22"/>
          <w:szCs w:val="22"/>
        </w:rPr>
        <w:t xml:space="preserve">11. </w:t>
      </w:r>
      <w:r w:rsidRPr="00DF1F28">
        <w:rPr>
          <w:rFonts w:ascii="Arial" w:hAnsi="Arial" w:cs="Arial"/>
          <w:color w:val="000000"/>
          <w:sz w:val="22"/>
          <w:szCs w:val="22"/>
        </w:rPr>
        <w:tab/>
        <w:t xml:space="preserve">No existing apparatus e.g. culverts, pipes, drains, ducts, cables, roadside ditches, road gullies, </w:t>
      </w:r>
      <w:r w:rsidRPr="00DF1F28">
        <w:rPr>
          <w:rFonts w:ascii="Arial" w:hAnsi="Arial" w:cs="Arial"/>
          <w:color w:val="000000"/>
          <w:sz w:val="22"/>
          <w:szCs w:val="22"/>
        </w:rPr>
        <w:lastRenderedPageBreak/>
        <w:t>manholes, catch pits or other chambers or other property shall be altered without the consent of the proprietor or authority concerned.</w:t>
      </w:r>
    </w:p>
    <w:p w14:paraId="7486BD24" w14:textId="77777777" w:rsidR="0022136E" w:rsidRDefault="0022136E" w:rsidP="0022136E">
      <w:pPr>
        <w:tabs>
          <w:tab w:val="left" w:pos="510"/>
          <w:tab w:val="left" w:pos="1134"/>
          <w:tab w:val="left" w:pos="1587"/>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567"/>
        <w:jc w:val="both"/>
        <w:rPr>
          <w:rFonts w:ascii="Arial" w:hAnsi="Arial" w:cs="Arial"/>
          <w:color w:val="000000"/>
          <w:sz w:val="22"/>
          <w:szCs w:val="22"/>
        </w:rPr>
      </w:pPr>
    </w:p>
    <w:p w14:paraId="12232259" w14:textId="20AEFF59" w:rsidR="0087424A" w:rsidRDefault="0087424A" w:rsidP="0022136E">
      <w:pPr>
        <w:tabs>
          <w:tab w:val="left" w:pos="510"/>
          <w:tab w:val="left" w:pos="1134"/>
          <w:tab w:val="left" w:pos="1587"/>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567"/>
        <w:jc w:val="both"/>
        <w:rPr>
          <w:rFonts w:ascii="Arial" w:hAnsi="Arial" w:cs="Arial"/>
          <w:color w:val="000000"/>
          <w:sz w:val="22"/>
          <w:szCs w:val="22"/>
        </w:rPr>
      </w:pPr>
      <w:r w:rsidRPr="00DF1F28">
        <w:rPr>
          <w:rFonts w:ascii="Arial" w:hAnsi="Arial" w:cs="Arial"/>
          <w:color w:val="000000"/>
          <w:sz w:val="22"/>
          <w:szCs w:val="22"/>
        </w:rPr>
        <w:t>12.</w:t>
      </w:r>
      <w:r w:rsidRPr="00DF1F28">
        <w:rPr>
          <w:rFonts w:ascii="Arial" w:hAnsi="Arial" w:cs="Arial"/>
          <w:color w:val="000000"/>
          <w:sz w:val="22"/>
          <w:szCs w:val="22"/>
        </w:rPr>
        <w:tab/>
        <w:t>In no case shall surface boxes, chambers or other fittings be placed within the road pavement layers, footway construction layers or roadside verge without the consent of the Roads Authority.</w:t>
      </w:r>
    </w:p>
    <w:p w14:paraId="392D754E" w14:textId="77777777" w:rsidR="009E58FF" w:rsidRDefault="009E58FF" w:rsidP="0022136E">
      <w:pPr>
        <w:tabs>
          <w:tab w:val="left" w:pos="510"/>
          <w:tab w:val="left" w:pos="1134"/>
          <w:tab w:val="left" w:pos="1587"/>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567"/>
        <w:jc w:val="both"/>
        <w:rPr>
          <w:rFonts w:ascii="Arial" w:hAnsi="Arial" w:cs="Arial"/>
          <w:color w:val="000000"/>
          <w:sz w:val="22"/>
          <w:szCs w:val="22"/>
        </w:rPr>
      </w:pPr>
    </w:p>
    <w:p w14:paraId="2FAABA65" w14:textId="60F04021" w:rsidR="007C1498" w:rsidRPr="007C1498" w:rsidRDefault="007C1498" w:rsidP="007C1498">
      <w:pPr>
        <w:tabs>
          <w:tab w:val="left" w:pos="510"/>
          <w:tab w:val="left" w:pos="1134"/>
          <w:tab w:val="left" w:pos="1587"/>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567"/>
        <w:jc w:val="both"/>
        <w:rPr>
          <w:rFonts w:ascii="Arial" w:hAnsi="Arial" w:cs="Arial"/>
          <w:sz w:val="22"/>
          <w:szCs w:val="22"/>
        </w:rPr>
      </w:pPr>
      <w:r w:rsidRPr="007C1498">
        <w:rPr>
          <w:rFonts w:ascii="Arial" w:hAnsi="Arial" w:cs="Arial"/>
          <w:sz w:val="22"/>
          <w:szCs w:val="22"/>
        </w:rPr>
        <w:t>13.</w:t>
      </w:r>
      <w:r w:rsidRPr="007C1498">
        <w:rPr>
          <w:rFonts w:ascii="Arial" w:hAnsi="Arial" w:cs="Arial"/>
          <w:sz w:val="22"/>
          <w:szCs w:val="22"/>
        </w:rPr>
        <w:tab/>
        <w:t>For works that started on site at 0800hrs, there is a requirement to notify the Roads Authority within 2 hours of the start time on the same day. The 2 hours requirement would be same for any works started on site until 1500hrs.  For any works after 1500hrs, the applicant/contractor is required to notify the Roads Authority before 1000hrs the next working day.  Likewise, the same requirement applies to the timing for works that have been completed on site</w:t>
      </w:r>
      <w:r w:rsidR="00A82782">
        <w:rPr>
          <w:rFonts w:ascii="Arial" w:hAnsi="Arial" w:cs="Arial"/>
          <w:sz w:val="22"/>
          <w:szCs w:val="22"/>
        </w:rPr>
        <w:t>.</w:t>
      </w:r>
    </w:p>
    <w:p w14:paraId="543889CA" w14:textId="77777777" w:rsidR="009E58FF" w:rsidRPr="00DF1F28" w:rsidRDefault="009E58FF" w:rsidP="0022136E">
      <w:pPr>
        <w:tabs>
          <w:tab w:val="left" w:pos="510"/>
          <w:tab w:val="left" w:pos="1134"/>
          <w:tab w:val="left" w:pos="1587"/>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567"/>
        <w:jc w:val="both"/>
        <w:rPr>
          <w:rFonts w:ascii="Arial" w:hAnsi="Arial" w:cs="Arial"/>
          <w:sz w:val="22"/>
          <w:szCs w:val="22"/>
        </w:rPr>
      </w:pPr>
    </w:p>
    <w:sectPr w:rsidR="009E58FF" w:rsidRPr="00DF1F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49ECF" w14:textId="77777777" w:rsidR="00FB2CB8" w:rsidRDefault="00FB2CB8" w:rsidP="00480AA2">
      <w:r>
        <w:separator/>
      </w:r>
    </w:p>
  </w:endnote>
  <w:endnote w:type="continuationSeparator" w:id="0">
    <w:p w14:paraId="6C2F1ABF" w14:textId="77777777" w:rsidR="00FB2CB8" w:rsidRDefault="00FB2CB8" w:rsidP="0048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A2AB9" w14:textId="77777777" w:rsidR="00FB2CB8" w:rsidRDefault="00FB2CB8" w:rsidP="00480AA2">
      <w:r>
        <w:separator/>
      </w:r>
    </w:p>
  </w:footnote>
  <w:footnote w:type="continuationSeparator" w:id="0">
    <w:p w14:paraId="3F3E0443" w14:textId="77777777" w:rsidR="00FB2CB8" w:rsidRDefault="00FB2CB8" w:rsidP="00480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F6E38" w14:textId="77777777" w:rsidR="004821FF" w:rsidRPr="00997315" w:rsidRDefault="004821FF" w:rsidP="00997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A53BB"/>
    <w:multiLevelType w:val="hybridMultilevel"/>
    <w:tmpl w:val="19868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5630A96"/>
    <w:multiLevelType w:val="hybridMultilevel"/>
    <w:tmpl w:val="C8CA77A4"/>
    <w:lvl w:ilvl="0" w:tplc="251271D8">
      <w:numFmt w:val="bullet"/>
      <w:lvlText w:val="·"/>
      <w:lvlJc w:val="left"/>
      <w:pPr>
        <w:ind w:left="364" w:hanging="360"/>
      </w:pPr>
      <w:rPr>
        <w:rFonts w:ascii="Arial" w:eastAsia="Times New Roman" w:hAnsi="Arial" w:cs="Arial" w:hint="default"/>
        <w:color w:val="000000"/>
      </w:rPr>
    </w:lvl>
    <w:lvl w:ilvl="1" w:tplc="08090003" w:tentative="1">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2" w15:restartNumberingAfterBreak="0">
    <w:nsid w:val="77846393"/>
    <w:multiLevelType w:val="hybridMultilevel"/>
    <w:tmpl w:val="8CDA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983919"/>
    <w:multiLevelType w:val="hybridMultilevel"/>
    <w:tmpl w:val="D6283784"/>
    <w:lvl w:ilvl="0" w:tplc="2848B232">
      <w:start w:val="1"/>
      <w:numFmt w:val="decimal"/>
      <w:lvlText w:val="%1."/>
      <w:lvlJc w:val="left"/>
      <w:pPr>
        <w:ind w:left="34" w:hanging="360"/>
      </w:pPr>
      <w:rPr>
        <w:rFonts w:hint="default"/>
      </w:rPr>
    </w:lvl>
    <w:lvl w:ilvl="1" w:tplc="08090019" w:tentative="1">
      <w:start w:val="1"/>
      <w:numFmt w:val="lowerLetter"/>
      <w:lvlText w:val="%2."/>
      <w:lvlJc w:val="left"/>
      <w:pPr>
        <w:ind w:left="754" w:hanging="360"/>
      </w:pPr>
    </w:lvl>
    <w:lvl w:ilvl="2" w:tplc="0809001B" w:tentative="1">
      <w:start w:val="1"/>
      <w:numFmt w:val="lowerRoman"/>
      <w:lvlText w:val="%3."/>
      <w:lvlJc w:val="right"/>
      <w:pPr>
        <w:ind w:left="1474" w:hanging="180"/>
      </w:pPr>
    </w:lvl>
    <w:lvl w:ilvl="3" w:tplc="0809000F" w:tentative="1">
      <w:start w:val="1"/>
      <w:numFmt w:val="decimal"/>
      <w:lvlText w:val="%4."/>
      <w:lvlJc w:val="left"/>
      <w:pPr>
        <w:ind w:left="2194" w:hanging="360"/>
      </w:pPr>
    </w:lvl>
    <w:lvl w:ilvl="4" w:tplc="08090019" w:tentative="1">
      <w:start w:val="1"/>
      <w:numFmt w:val="lowerLetter"/>
      <w:lvlText w:val="%5."/>
      <w:lvlJc w:val="left"/>
      <w:pPr>
        <w:ind w:left="2914" w:hanging="360"/>
      </w:pPr>
    </w:lvl>
    <w:lvl w:ilvl="5" w:tplc="0809001B" w:tentative="1">
      <w:start w:val="1"/>
      <w:numFmt w:val="lowerRoman"/>
      <w:lvlText w:val="%6."/>
      <w:lvlJc w:val="right"/>
      <w:pPr>
        <w:ind w:left="3634" w:hanging="180"/>
      </w:pPr>
    </w:lvl>
    <w:lvl w:ilvl="6" w:tplc="0809000F" w:tentative="1">
      <w:start w:val="1"/>
      <w:numFmt w:val="decimal"/>
      <w:lvlText w:val="%7."/>
      <w:lvlJc w:val="left"/>
      <w:pPr>
        <w:ind w:left="4354" w:hanging="360"/>
      </w:pPr>
    </w:lvl>
    <w:lvl w:ilvl="7" w:tplc="08090019" w:tentative="1">
      <w:start w:val="1"/>
      <w:numFmt w:val="lowerLetter"/>
      <w:lvlText w:val="%8."/>
      <w:lvlJc w:val="left"/>
      <w:pPr>
        <w:ind w:left="5074" w:hanging="360"/>
      </w:pPr>
    </w:lvl>
    <w:lvl w:ilvl="8" w:tplc="0809001B" w:tentative="1">
      <w:start w:val="1"/>
      <w:numFmt w:val="lowerRoman"/>
      <w:lvlText w:val="%9."/>
      <w:lvlJc w:val="right"/>
      <w:pPr>
        <w:ind w:left="5794" w:hanging="180"/>
      </w:pPr>
    </w:lvl>
  </w:abstractNum>
  <w:num w:numId="1" w16cid:durableId="53048650">
    <w:abstractNumId w:val="0"/>
  </w:num>
  <w:num w:numId="2" w16cid:durableId="768430014">
    <w:abstractNumId w:val="3"/>
  </w:num>
  <w:num w:numId="3" w16cid:durableId="578831765">
    <w:abstractNumId w:val="2"/>
  </w:num>
  <w:num w:numId="4" w16cid:durableId="1718819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F1C"/>
    <w:rsid w:val="00025FDC"/>
    <w:rsid w:val="00092D1E"/>
    <w:rsid w:val="00143567"/>
    <w:rsid w:val="0022136E"/>
    <w:rsid w:val="0023463A"/>
    <w:rsid w:val="00250D5C"/>
    <w:rsid w:val="00253532"/>
    <w:rsid w:val="00275CD1"/>
    <w:rsid w:val="00291E53"/>
    <w:rsid w:val="00322E47"/>
    <w:rsid w:val="00323219"/>
    <w:rsid w:val="00340D91"/>
    <w:rsid w:val="00374A98"/>
    <w:rsid w:val="00385AA6"/>
    <w:rsid w:val="003F7BC8"/>
    <w:rsid w:val="00403A06"/>
    <w:rsid w:val="00413858"/>
    <w:rsid w:val="00480AA2"/>
    <w:rsid w:val="004821FF"/>
    <w:rsid w:val="004A7151"/>
    <w:rsid w:val="00575595"/>
    <w:rsid w:val="006A1367"/>
    <w:rsid w:val="006B74DF"/>
    <w:rsid w:val="006F4F1C"/>
    <w:rsid w:val="007A4F80"/>
    <w:rsid w:val="007C1498"/>
    <w:rsid w:val="007F1EFB"/>
    <w:rsid w:val="0087424A"/>
    <w:rsid w:val="008D6D2C"/>
    <w:rsid w:val="0098167B"/>
    <w:rsid w:val="00992FC2"/>
    <w:rsid w:val="00997315"/>
    <w:rsid w:val="009B39E7"/>
    <w:rsid w:val="009C1438"/>
    <w:rsid w:val="009D7418"/>
    <w:rsid w:val="009E58FF"/>
    <w:rsid w:val="00A04FAA"/>
    <w:rsid w:val="00A82782"/>
    <w:rsid w:val="00AE3BEB"/>
    <w:rsid w:val="00BE1329"/>
    <w:rsid w:val="00C32035"/>
    <w:rsid w:val="00C670F5"/>
    <w:rsid w:val="00C97973"/>
    <w:rsid w:val="00CE1458"/>
    <w:rsid w:val="00D113CB"/>
    <w:rsid w:val="00DE5762"/>
    <w:rsid w:val="00EC24F6"/>
    <w:rsid w:val="00F3544B"/>
    <w:rsid w:val="00F43B8E"/>
    <w:rsid w:val="00FB2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EEBF"/>
  <w15:chartTrackingRefBased/>
  <w15:docId w15:val="{A6D2029D-4E35-4D88-909E-D6C2D933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367"/>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8D6D2C"/>
    <w:pPr>
      <w:keepNext/>
      <w:shd w:val="clear" w:color="auto" w:fill="FFFFFF"/>
      <w:spacing w:line="413" w:lineRule="exact"/>
      <w:ind w:left="3427" w:right="3955"/>
      <w:jc w:val="center"/>
      <w:outlineLvl w:val="0"/>
    </w:pPr>
    <w:rPr>
      <w:rFonts w:ascii="Arial" w:hAnsi="Arial"/>
      <w:b/>
      <w:color w:val="000000"/>
      <w:spacing w:val="-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2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D6D2C"/>
    <w:rPr>
      <w:rFonts w:ascii="Arial" w:eastAsia="Times New Roman" w:hAnsi="Arial" w:cs="Times New Roman"/>
      <w:b/>
      <w:color w:val="000000"/>
      <w:spacing w:val="-7"/>
      <w:sz w:val="20"/>
      <w:szCs w:val="20"/>
      <w:shd w:val="clear" w:color="auto" w:fill="FFFFFF"/>
      <w:lang w:eastAsia="en-GB"/>
    </w:rPr>
  </w:style>
  <w:style w:type="character" w:styleId="Hyperlink">
    <w:name w:val="Hyperlink"/>
    <w:basedOn w:val="DefaultParagraphFont"/>
    <w:uiPriority w:val="99"/>
    <w:unhideWhenUsed/>
    <w:rsid w:val="00DE5762"/>
    <w:rPr>
      <w:color w:val="0563C1" w:themeColor="hyperlink"/>
      <w:u w:val="single"/>
    </w:rPr>
  </w:style>
  <w:style w:type="character" w:customStyle="1" w:styleId="UnresolvedMention1">
    <w:name w:val="Unresolved Mention1"/>
    <w:basedOn w:val="DefaultParagraphFont"/>
    <w:uiPriority w:val="99"/>
    <w:semiHidden/>
    <w:unhideWhenUsed/>
    <w:rsid w:val="00DE5762"/>
    <w:rPr>
      <w:color w:val="605E5C"/>
      <w:shd w:val="clear" w:color="auto" w:fill="E1DFDD"/>
    </w:rPr>
  </w:style>
  <w:style w:type="character" w:styleId="FollowedHyperlink">
    <w:name w:val="FollowedHyperlink"/>
    <w:basedOn w:val="DefaultParagraphFont"/>
    <w:uiPriority w:val="99"/>
    <w:semiHidden/>
    <w:unhideWhenUsed/>
    <w:rsid w:val="00323219"/>
    <w:rPr>
      <w:color w:val="954F72" w:themeColor="followedHyperlink"/>
      <w:u w:val="single"/>
    </w:rPr>
  </w:style>
  <w:style w:type="paragraph" w:styleId="ListParagraph">
    <w:name w:val="List Paragraph"/>
    <w:basedOn w:val="Normal"/>
    <w:uiPriority w:val="34"/>
    <w:qFormat/>
    <w:rsid w:val="0087424A"/>
    <w:pPr>
      <w:widowControl/>
      <w:autoSpaceDE/>
      <w:autoSpaceDN/>
      <w:adjustRightInd/>
      <w:ind w:left="720"/>
      <w:contextualSpacing/>
    </w:pPr>
    <w:rPr>
      <w:rFonts w:asciiTheme="minorHAnsi" w:eastAsiaTheme="minorEastAsia" w:hAnsiTheme="minorHAnsi" w:cstheme="minorBidi"/>
      <w:sz w:val="2"/>
      <w:szCs w:val="22"/>
    </w:rPr>
  </w:style>
  <w:style w:type="paragraph" w:styleId="BodyTextIndent">
    <w:name w:val="Body Text Indent"/>
    <w:basedOn w:val="Normal"/>
    <w:link w:val="BodyTextIndentChar"/>
    <w:rsid w:val="00480AA2"/>
    <w:pPr>
      <w:widowControl/>
      <w:autoSpaceDE/>
      <w:autoSpaceDN/>
      <w:adjustRightInd/>
      <w:ind w:left="2127" w:hanging="2127"/>
    </w:pPr>
    <w:rPr>
      <w:rFonts w:ascii="Arial" w:hAnsi="Arial" w:cs="Arial"/>
      <w:sz w:val="18"/>
      <w:szCs w:val="18"/>
    </w:rPr>
  </w:style>
  <w:style w:type="character" w:customStyle="1" w:styleId="BodyTextIndentChar">
    <w:name w:val="Body Text Indent Char"/>
    <w:basedOn w:val="DefaultParagraphFont"/>
    <w:link w:val="BodyTextIndent"/>
    <w:rsid w:val="00480AA2"/>
    <w:rPr>
      <w:rFonts w:ascii="Arial" w:eastAsia="Times New Roman" w:hAnsi="Arial" w:cs="Arial"/>
      <w:sz w:val="18"/>
      <w:szCs w:val="18"/>
      <w:lang w:eastAsia="en-GB"/>
    </w:rPr>
  </w:style>
  <w:style w:type="paragraph" w:styleId="Header">
    <w:name w:val="header"/>
    <w:basedOn w:val="Normal"/>
    <w:link w:val="HeaderChar"/>
    <w:uiPriority w:val="99"/>
    <w:unhideWhenUsed/>
    <w:rsid w:val="00480AA2"/>
    <w:pPr>
      <w:tabs>
        <w:tab w:val="center" w:pos="4513"/>
        <w:tab w:val="right" w:pos="9026"/>
      </w:tabs>
    </w:pPr>
  </w:style>
  <w:style w:type="character" w:customStyle="1" w:styleId="HeaderChar">
    <w:name w:val="Header Char"/>
    <w:basedOn w:val="DefaultParagraphFont"/>
    <w:link w:val="Header"/>
    <w:uiPriority w:val="99"/>
    <w:rsid w:val="00480AA2"/>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480AA2"/>
    <w:pPr>
      <w:tabs>
        <w:tab w:val="center" w:pos="4513"/>
        <w:tab w:val="right" w:pos="9026"/>
      </w:tabs>
    </w:pPr>
  </w:style>
  <w:style w:type="character" w:customStyle="1" w:styleId="FooterChar">
    <w:name w:val="Footer Char"/>
    <w:basedOn w:val="DefaultParagraphFont"/>
    <w:link w:val="Footer"/>
    <w:uiPriority w:val="99"/>
    <w:rsid w:val="00480AA2"/>
    <w:rPr>
      <w:rFonts w:ascii="Times New Roman" w:eastAsia="Times New Roman" w:hAnsi="Times New Roman" w:cs="Times New Roman"/>
      <w:sz w:val="20"/>
      <w:szCs w:val="20"/>
      <w:lang w:eastAsia="en-GB"/>
    </w:rPr>
  </w:style>
  <w:style w:type="character" w:styleId="UnresolvedMention">
    <w:name w:val="Unresolved Mention"/>
    <w:basedOn w:val="DefaultParagraphFont"/>
    <w:uiPriority w:val="99"/>
    <w:semiHidden/>
    <w:unhideWhenUsed/>
    <w:rsid w:val="003F7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8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roads-support@northlan.gov.u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orthlanarkshire.gov.uk/roads-streetlighting-and-parking/permit-and-service-charges" TargetMode="External"/><Relationship Id="rId2" Type="http://schemas.openxmlformats.org/officeDocument/2006/relationships/customXml" Target="../customXml/item2.xml"/><Relationship Id="rId16" Type="http://schemas.openxmlformats.org/officeDocument/2006/relationships/hyperlink" Target="mailto:roads-support@northlan.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roadworks.scot/hom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oads-Support@northl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Environmental Assets</TermName>
          <TermId xmlns="http://schemas.microsoft.com/office/infopath/2007/PartnerControls">f41648ce-2748-41fe-8dac-db1413409db9</TermId>
        </TermInfo>
      </Terms>
    </l2266dbc3b614dbe9f077e23aad38986>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_dlc_DocId xmlns="8f05d3e4-0582-485c-9ba6-ab26e7804d1a">NLC--636419843-2087</_dlc_DocId>
    <_dlc_DocIdUrl xmlns="8f05d3e4-0582-485c-9ba6-ab26e7804d1a">
      <Url>https://nlcgov.sharepoint.com/sites/TRI-ROADSANDLANDSUPPORT/_layouts/15/DocIdRedir.aspx?ID=NLC--636419843-2087</Url>
      <Description>NLC--636419843-2087</Description>
    </_dlc_DocIdUrl>
    <i0f84bba906045b4af568ee102a52dcb xmlns="3a8eb40a-9d77-4b6c-a585-2766db1e539d">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lcf76f155ced4ddcb4097134ff3c332f xmlns="6b192ae3-9293-4eed-a9d1-68a23f8152c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AE3D38DCA866EE48B44C21795C1A68E2" ma:contentTypeVersion="16" ma:contentTypeDescription="" ma:contentTypeScope="" ma:versionID="8f406e4b48b75bb049be2c883cdb7591">
  <xsd:schema xmlns:xsd="http://www.w3.org/2001/XMLSchema" xmlns:xs="http://www.w3.org/2001/XMLSchema" xmlns:p="http://schemas.microsoft.com/office/2006/metadata/properties" xmlns:ns2="8f05d3e4-0582-485c-9ba6-ab26e7804d1a" xmlns:ns3="3a8eb40a-9d77-4b6c-a585-2766db1e539d" xmlns:ns4="6b192ae3-9293-4eed-a9d1-68a23f8152c2" targetNamespace="http://schemas.microsoft.com/office/2006/metadata/properties" ma:root="true" ma:fieldsID="620dfd52be9931b1ead0d732c38ba212" ns2:_="" ns3:_="" ns4:_="">
    <xsd:import namespace="8f05d3e4-0582-485c-9ba6-ab26e7804d1a"/>
    <xsd:import namespace="3a8eb40a-9d77-4b6c-a585-2766db1e539d"/>
    <xsd:import namespace="6b192ae3-9293-4eed-a9d1-68a23f8152c2"/>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SearchProperties" minOccurs="0"/>
                <xsd:element ref="ns4:MediaServiceObjectDetectorVersion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be3323-73ab-48a1-811d-437074e20fa6}" ma:internalName="TaxCatchAll" ma:showField="CatchAllData" ma:web="3a8eb40a-9d77-4b6c-a585-2766db1e539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be3323-73ab-48a1-811d-437074e20fa6}" ma:internalName="TaxCatchAllLabel" ma:readOnly="true" ma:showField="CatchAllDataLabel" ma:web="3a8eb40a-9d77-4b6c-a585-2766db1e539d">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a8eb40a-9d77-4b6c-a585-2766db1e539d"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192ae3-9293-4eed-a9d1-68a23f8152c2" elementFormDefault="qualified">
    <xsd:import namespace="http://schemas.microsoft.com/office/2006/documentManagement/types"/>
    <xsd:import namespace="http://schemas.microsoft.com/office/infopath/2007/PartnerControls"/>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2085efe-fbee-4112-b17b-61a14ccdd7b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5.xml><?xml version="1.0" encoding="utf-8"?>
<?mso-contentType ?>
<SharedContentType xmlns="Microsoft.SharePoint.Taxonomy.ContentTypeSync" SourceId="d2085efe-fbee-4112-b17b-61a14ccdd7b6" ContentTypeId="0x010100AB4565BB804CC848BD2EF3E87A42FE8B0E"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7D253F-66B0-4BA2-A1E5-4EF5EBE28E64}">
  <ds:schemaRefs>
    <ds:schemaRef ds:uri="http://schemas.microsoft.com/sharepoint/v3/contenttype/forms"/>
  </ds:schemaRefs>
</ds:datastoreItem>
</file>

<file path=customXml/itemProps2.xml><?xml version="1.0" encoding="utf-8"?>
<ds:datastoreItem xmlns:ds="http://schemas.openxmlformats.org/officeDocument/2006/customXml" ds:itemID="{5C0C4167-682B-417A-B5E7-875CBAE94CBB}">
  <ds:schemaRefs>
    <ds:schemaRef ds:uri="http://purl.org/dc/dcmitype/"/>
    <ds:schemaRef ds:uri="8f05d3e4-0582-485c-9ba6-ab26e7804d1a"/>
    <ds:schemaRef ds:uri="http://purl.org/dc/terms/"/>
    <ds:schemaRef ds:uri="http://purl.org/dc/elements/1.1/"/>
    <ds:schemaRef ds:uri="http://schemas.microsoft.com/office/infopath/2007/PartnerControls"/>
    <ds:schemaRef ds:uri="http://schemas.microsoft.com/office/2006/documentManagement/types"/>
    <ds:schemaRef ds:uri="3a8eb40a-9d77-4b6c-a585-2766db1e539d"/>
    <ds:schemaRef ds:uri="6b192ae3-9293-4eed-a9d1-68a23f8152c2"/>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7CCE6C5-9593-4C38-94CD-B30B37895961}"/>
</file>

<file path=customXml/itemProps4.xml><?xml version="1.0" encoding="utf-8"?>
<ds:datastoreItem xmlns:ds="http://schemas.openxmlformats.org/officeDocument/2006/customXml" ds:itemID="{828BB060-BBC9-44B1-89A9-6F4DB3821C12}">
  <ds:schemaRefs>
    <ds:schemaRef ds:uri="http://schemas.openxmlformats.org/officeDocument/2006/bibliography"/>
  </ds:schemaRefs>
</ds:datastoreItem>
</file>

<file path=customXml/itemProps5.xml><?xml version="1.0" encoding="utf-8"?>
<ds:datastoreItem xmlns:ds="http://schemas.openxmlformats.org/officeDocument/2006/customXml" ds:itemID="{FDC8EC61-9235-436A-8717-619BC7098863}">
  <ds:schemaRefs>
    <ds:schemaRef ds:uri="Microsoft.SharePoint.Taxonomy.ContentTypeSync"/>
  </ds:schemaRefs>
</ds:datastoreItem>
</file>

<file path=customXml/itemProps6.xml><?xml version="1.0" encoding="utf-8"?>
<ds:datastoreItem xmlns:ds="http://schemas.openxmlformats.org/officeDocument/2006/customXml" ds:itemID="{0602E69C-E201-41D7-9655-710E1E3E0D9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2670</Words>
  <Characters>15222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Quinn</dc:creator>
  <cp:keywords/>
  <dc:description/>
  <cp:lastModifiedBy>Kirsty Hamilton</cp:lastModifiedBy>
  <cp:revision>7</cp:revision>
  <dcterms:created xsi:type="dcterms:W3CDTF">2025-04-25T13:42:00Z</dcterms:created>
  <dcterms:modified xsi:type="dcterms:W3CDTF">2025-04-25T13:47:00Z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2020-10-19T11:01:09Z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37be6f99-a91d-42b0-ba76-000010bfce49</vt:lpwstr>
  </property>
  <property fmtid="{D5CDD505-2E9C-101B-9397-08002B2CF9AE}" pid="8" name="MSIP_Label_3c381991-eab8-4fff-8f2f-4f88109aa1cd_ContentBits">
    <vt:lpwstr>0</vt:lpwstr>
  </property>
  <property fmtid="{D5CDD505-2E9C-101B-9397-08002B2CF9AE}" pid="9" name="ContentTypeId">
    <vt:lpwstr>0x010100AB4565BB804CC848BD2EF3E87A42FE8B0E00AE3D38DCA866EE48B44C21795C1A68E2</vt:lpwstr>
  </property>
  <property fmtid="{D5CDD505-2E9C-101B-9397-08002B2CF9AE}" pid="10" name="i0f84bba906045b4af568ee102a52dcb">
    <vt:lpwstr>BCS|819376d4-bc70-4d53-bae7-773a2688b0e5</vt:lpwstr>
  </property>
  <property fmtid="{D5CDD505-2E9C-101B-9397-08002B2CF9AE}" pid="11" name="TaxKeyword">
    <vt:lpwstr/>
  </property>
  <property fmtid="{D5CDD505-2E9C-101B-9397-08002B2CF9AE}" pid="12" name="BusinessUnit">
    <vt:lpwstr>2;#Environmental Assets|f41648ce-2748-41fe-8dac-db1413409db9</vt:lpwstr>
  </property>
  <property fmtid="{D5CDD505-2E9C-101B-9397-08002B2CF9AE}" pid="13" name="Service1">
    <vt:lpwstr>1;#Enterprise and Communities|c4dcab27-3585-4606-92db-01a112d6829d</vt:lpwstr>
  </property>
  <property fmtid="{D5CDD505-2E9C-101B-9397-08002B2CF9AE}" pid="14" name="RevIMBCS">
    <vt:lpwstr>3;#BCS|819376d4-bc70-4d53-bae7-773a2688b0e5</vt:lpwstr>
  </property>
  <property fmtid="{D5CDD505-2E9C-101B-9397-08002B2CF9AE}" pid="15" name="_dlc_DocIdItemGuid">
    <vt:lpwstr>e0b172c5-e4dc-4946-b599-e72da031ed87</vt:lpwstr>
  </property>
  <property fmtid="{D5CDD505-2E9C-101B-9397-08002B2CF9AE}" pid="16" name="MediaServiceImageTags">
    <vt:lpwstr/>
  </property>
</Properties>
</file>