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3CD9A" w14:textId="77777777" w:rsidR="00243D8D" w:rsidRPr="00AD272A" w:rsidRDefault="00243D8D" w:rsidP="00AD272A">
      <w:pPr>
        <w:spacing w:after="0"/>
        <w:rPr>
          <w:rFonts w:ascii="Arial" w:hAnsi="Arial" w:cs="Arial"/>
          <w:b/>
        </w:rPr>
      </w:pPr>
      <w:r w:rsidRPr="00AD272A">
        <w:rPr>
          <w:rFonts w:ascii="Arial" w:hAnsi="Arial" w:cs="Arial"/>
          <w:b/>
        </w:rPr>
        <w:t xml:space="preserve">Schools and rooms for Scottish parliamentary election meetings: candidates for return </w:t>
      </w:r>
      <w:r w:rsidR="00AB268E" w:rsidRPr="00AD272A">
        <w:rPr>
          <w:rFonts w:ascii="Arial" w:hAnsi="Arial" w:cs="Arial"/>
          <w:b/>
        </w:rPr>
        <w:t>as constituency</w:t>
      </w:r>
      <w:r w:rsidRPr="00AD272A">
        <w:rPr>
          <w:rFonts w:ascii="Arial" w:hAnsi="Arial" w:cs="Arial"/>
          <w:b/>
        </w:rPr>
        <w:t xml:space="preserve"> members</w:t>
      </w:r>
    </w:p>
    <w:p w14:paraId="225363CA" w14:textId="77777777" w:rsidR="009C21BD" w:rsidRPr="00AD272A" w:rsidRDefault="009C21BD" w:rsidP="00AD27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742803DD" w14:textId="77777777" w:rsidR="009C21BD" w:rsidRPr="00AD272A" w:rsidRDefault="00243D8D" w:rsidP="00AD272A">
      <w:pPr>
        <w:spacing w:after="0"/>
        <w:rPr>
          <w:rFonts w:ascii="Arial" w:hAnsi="Arial" w:cs="Arial"/>
          <w:b/>
        </w:rPr>
      </w:pPr>
      <w:r w:rsidRPr="00AD272A">
        <w:rPr>
          <w:rFonts w:ascii="Arial" w:hAnsi="Arial" w:cs="Arial"/>
          <w:b/>
        </w:rPr>
        <w:t>64.—</w:t>
      </w:r>
    </w:p>
    <w:p w14:paraId="3E291A10" w14:textId="77777777" w:rsidR="00243D8D" w:rsidRPr="00AD272A" w:rsidRDefault="00243D8D" w:rsidP="00AD272A">
      <w:pPr>
        <w:pStyle w:val="Heading1"/>
        <w:spacing w:after="0"/>
        <w:jc w:val="both"/>
        <w:rPr>
          <w:rFonts w:ascii="Arial" w:hAnsi="Arial" w:cs="Arial"/>
        </w:rPr>
      </w:pPr>
      <w:r w:rsidRPr="00AD272A">
        <w:rPr>
          <w:rFonts w:ascii="Arial" w:hAnsi="Arial" w:cs="Arial"/>
        </w:rPr>
        <w:t>Subject to the provisions of this article, a candidate for return as a constituency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member at a Scottish parliamentary election is entitled for the purpose of holding public meetings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in furtherance of the candidate’s candidature to the use free of charge at reasonable times between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the last day on which notice of the election may be published in accordance with the Scottish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Parliamentary Election Rules and the day preceding the date of the poll of—</w:t>
      </w:r>
    </w:p>
    <w:p w14:paraId="49D9BD7D" w14:textId="77777777" w:rsidR="009C21BD" w:rsidRPr="00AD272A" w:rsidRDefault="009C21BD" w:rsidP="00AD272A">
      <w:pPr>
        <w:spacing w:after="0"/>
        <w:rPr>
          <w:rFonts w:ascii="Arial" w:hAnsi="Arial" w:cs="Arial"/>
        </w:rPr>
      </w:pPr>
    </w:p>
    <w:p w14:paraId="414750E8" w14:textId="77777777" w:rsidR="00243D8D" w:rsidRPr="00AD272A" w:rsidRDefault="00243D8D" w:rsidP="00AD272A">
      <w:pPr>
        <w:pStyle w:val="Heading2"/>
        <w:spacing w:after="0"/>
        <w:rPr>
          <w:rFonts w:ascii="Arial" w:hAnsi="Arial" w:cs="Arial"/>
        </w:rPr>
      </w:pPr>
      <w:r w:rsidRPr="00AD272A">
        <w:rPr>
          <w:rFonts w:ascii="Arial" w:hAnsi="Arial" w:cs="Arial"/>
        </w:rPr>
        <w:t xml:space="preserve">a suitable room in the premises of a school to which this article </w:t>
      </w:r>
      <w:proofErr w:type="gramStart"/>
      <w:r w:rsidRPr="00AD272A">
        <w:rPr>
          <w:rFonts w:ascii="Arial" w:hAnsi="Arial" w:cs="Arial"/>
        </w:rPr>
        <w:t>applies;</w:t>
      </w:r>
      <w:proofErr w:type="gramEnd"/>
    </w:p>
    <w:p w14:paraId="67F7AEB8" w14:textId="77777777" w:rsidR="009C21BD" w:rsidRPr="00AD272A" w:rsidRDefault="009C21BD" w:rsidP="00AD272A">
      <w:pPr>
        <w:spacing w:after="0"/>
        <w:rPr>
          <w:rFonts w:ascii="Arial" w:hAnsi="Arial" w:cs="Arial"/>
        </w:rPr>
      </w:pPr>
    </w:p>
    <w:p w14:paraId="23F6ABE7" w14:textId="77777777" w:rsidR="00243D8D" w:rsidRPr="00AD272A" w:rsidRDefault="00243D8D" w:rsidP="00AD272A">
      <w:pPr>
        <w:pStyle w:val="Heading2"/>
        <w:spacing w:after="0"/>
        <w:rPr>
          <w:rFonts w:ascii="Arial" w:hAnsi="Arial" w:cs="Arial"/>
        </w:rPr>
      </w:pPr>
      <w:r w:rsidRPr="00AD272A">
        <w:rPr>
          <w:rFonts w:ascii="Arial" w:hAnsi="Arial" w:cs="Arial"/>
        </w:rPr>
        <w:t>any meeting room to which this article applies.</w:t>
      </w:r>
    </w:p>
    <w:p w14:paraId="492D7557" w14:textId="77777777" w:rsidR="009C21BD" w:rsidRPr="00AD272A" w:rsidRDefault="009C21BD" w:rsidP="00AD272A">
      <w:pPr>
        <w:spacing w:after="0"/>
        <w:rPr>
          <w:rFonts w:ascii="Arial" w:hAnsi="Arial" w:cs="Arial"/>
        </w:rPr>
      </w:pPr>
    </w:p>
    <w:p w14:paraId="6FFB5BD3" w14:textId="3F0BA7F0" w:rsidR="00243D8D" w:rsidRPr="00AD272A" w:rsidRDefault="00243D8D" w:rsidP="00AD272A">
      <w:pPr>
        <w:pStyle w:val="Heading1"/>
        <w:spacing w:after="0"/>
        <w:jc w:val="both"/>
        <w:rPr>
          <w:rFonts w:ascii="Arial" w:hAnsi="Arial" w:cs="Arial"/>
        </w:rPr>
      </w:pPr>
      <w:r w:rsidRPr="00AD272A">
        <w:rPr>
          <w:rFonts w:ascii="Arial" w:hAnsi="Arial" w:cs="Arial"/>
        </w:rPr>
        <w:t>This article applies to any school of which the premises are situated in the constituency or an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adjoining constituency, not being an independent school within the meaning given in section 135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of the Education (Scotland) Act 1980</w:t>
      </w:r>
      <w:r w:rsid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(</w:t>
      </w:r>
      <w:r w:rsidRPr="00AD272A">
        <w:rPr>
          <w:rFonts w:ascii="Arial" w:hAnsi="Arial" w:cs="Arial"/>
          <w:b/>
          <w:bCs/>
        </w:rPr>
        <w:t>b</w:t>
      </w:r>
      <w:r w:rsidRPr="00AD272A">
        <w:rPr>
          <w:rFonts w:ascii="Arial" w:hAnsi="Arial" w:cs="Arial"/>
        </w:rPr>
        <w:t>) (interpretation), but a candidate is not entitled under this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article to the use of a room in school premises outside the constituency if there is a suitable room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in other premises in the constituency which are reasonably accessible from the same parts of the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constituency as those outside and are premises of a school to which this article applies.</w:t>
      </w:r>
    </w:p>
    <w:p w14:paraId="18FEA9F6" w14:textId="77777777" w:rsidR="009C21BD" w:rsidRPr="00AD272A" w:rsidRDefault="009C21BD" w:rsidP="00AD272A">
      <w:pPr>
        <w:spacing w:after="0"/>
        <w:rPr>
          <w:rFonts w:ascii="Arial" w:hAnsi="Arial" w:cs="Arial"/>
        </w:rPr>
      </w:pPr>
    </w:p>
    <w:p w14:paraId="7CCB0307" w14:textId="77777777" w:rsidR="00243D8D" w:rsidRPr="00AD272A" w:rsidRDefault="00243D8D" w:rsidP="00AD272A">
      <w:pPr>
        <w:pStyle w:val="Heading1"/>
        <w:spacing w:after="0"/>
        <w:jc w:val="both"/>
        <w:rPr>
          <w:rFonts w:ascii="Arial" w:hAnsi="Arial" w:cs="Arial"/>
        </w:rPr>
      </w:pPr>
      <w:r w:rsidRPr="00AD272A">
        <w:rPr>
          <w:rFonts w:ascii="Arial" w:hAnsi="Arial" w:cs="Arial"/>
        </w:rPr>
        <w:t>This article applies to meeting rooms situated in the constituency, the expense of maintaining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which is payable wholly or mainly by—</w:t>
      </w:r>
    </w:p>
    <w:p w14:paraId="13401A62" w14:textId="77777777" w:rsidR="009C21BD" w:rsidRPr="00AD272A" w:rsidRDefault="009C21BD" w:rsidP="00AD272A">
      <w:pPr>
        <w:spacing w:after="0"/>
        <w:jc w:val="both"/>
        <w:rPr>
          <w:rFonts w:ascii="Arial" w:hAnsi="Arial" w:cs="Arial"/>
        </w:rPr>
      </w:pPr>
    </w:p>
    <w:p w14:paraId="1D40D860" w14:textId="77777777" w:rsidR="00243D8D" w:rsidRPr="00AD272A" w:rsidRDefault="00243D8D" w:rsidP="00AD272A">
      <w:pPr>
        <w:pStyle w:val="Heading2"/>
        <w:spacing w:after="0"/>
        <w:jc w:val="both"/>
        <w:rPr>
          <w:rFonts w:ascii="Arial" w:hAnsi="Arial" w:cs="Arial"/>
        </w:rPr>
      </w:pPr>
      <w:r w:rsidRPr="00AD272A">
        <w:rPr>
          <w:rFonts w:ascii="Arial" w:hAnsi="Arial" w:cs="Arial"/>
        </w:rPr>
        <w:t>the Scottish Ministers or any other part of the Scottish Administration; or</w:t>
      </w:r>
    </w:p>
    <w:p w14:paraId="5BB9AC3F" w14:textId="77777777" w:rsidR="009C21BD" w:rsidRPr="00AD272A" w:rsidRDefault="009C21BD" w:rsidP="00AD272A">
      <w:pPr>
        <w:spacing w:after="0"/>
        <w:jc w:val="both"/>
        <w:rPr>
          <w:rFonts w:ascii="Arial" w:hAnsi="Arial" w:cs="Arial"/>
        </w:rPr>
      </w:pPr>
    </w:p>
    <w:p w14:paraId="7D11D0C3" w14:textId="77777777" w:rsidR="00243D8D" w:rsidRPr="00AD272A" w:rsidRDefault="00243D8D" w:rsidP="00AD272A">
      <w:pPr>
        <w:pStyle w:val="Heading2"/>
        <w:spacing w:after="0"/>
        <w:jc w:val="both"/>
        <w:rPr>
          <w:rFonts w:ascii="Arial" w:hAnsi="Arial" w:cs="Arial"/>
        </w:rPr>
      </w:pPr>
      <w:r w:rsidRPr="00AD272A">
        <w:rPr>
          <w:rFonts w:ascii="Arial" w:hAnsi="Arial" w:cs="Arial"/>
        </w:rPr>
        <w:t>any Scottish public authority with mixed functions or no reserved functions (within the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meaning of the 1998 Act).</w:t>
      </w:r>
    </w:p>
    <w:p w14:paraId="2F82CDEA" w14:textId="77777777" w:rsidR="009C21BD" w:rsidRPr="00AD272A" w:rsidRDefault="009C21BD" w:rsidP="00AD272A">
      <w:pPr>
        <w:spacing w:after="0"/>
        <w:rPr>
          <w:rFonts w:ascii="Arial" w:hAnsi="Arial" w:cs="Arial"/>
        </w:rPr>
      </w:pPr>
    </w:p>
    <w:p w14:paraId="48225443" w14:textId="77777777" w:rsidR="00243D8D" w:rsidRPr="00AD272A" w:rsidRDefault="00243D8D" w:rsidP="00AD272A">
      <w:pPr>
        <w:pStyle w:val="Heading1"/>
        <w:spacing w:after="0"/>
        <w:jc w:val="both"/>
        <w:rPr>
          <w:rFonts w:ascii="Arial" w:hAnsi="Arial" w:cs="Arial"/>
        </w:rPr>
      </w:pPr>
      <w:r w:rsidRPr="00AD272A">
        <w:rPr>
          <w:rFonts w:ascii="Arial" w:hAnsi="Arial" w:cs="Arial"/>
        </w:rPr>
        <w:t>Where a room is used for a meeting in pursuance of the rights conferred by this article, the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person by whom or on whose behalf the meeting is convened—</w:t>
      </w:r>
    </w:p>
    <w:p w14:paraId="68076867" w14:textId="77777777" w:rsidR="009C21BD" w:rsidRPr="00AD272A" w:rsidRDefault="009C21BD" w:rsidP="00AD272A">
      <w:pPr>
        <w:spacing w:after="0"/>
        <w:jc w:val="both"/>
        <w:rPr>
          <w:rFonts w:ascii="Arial" w:hAnsi="Arial" w:cs="Arial"/>
        </w:rPr>
      </w:pPr>
    </w:p>
    <w:p w14:paraId="7F3D1DFE" w14:textId="77777777" w:rsidR="009C21BD" w:rsidRPr="00AD272A" w:rsidRDefault="00243D8D" w:rsidP="00AD272A">
      <w:pPr>
        <w:pStyle w:val="Heading2"/>
        <w:spacing w:after="0"/>
        <w:jc w:val="both"/>
        <w:rPr>
          <w:rFonts w:ascii="Arial" w:hAnsi="Arial" w:cs="Arial"/>
        </w:rPr>
      </w:pPr>
      <w:r w:rsidRPr="00AD272A">
        <w:rPr>
          <w:rFonts w:ascii="Arial" w:hAnsi="Arial" w:cs="Arial"/>
        </w:rPr>
        <w:t xml:space="preserve">shall defray any expenses incurred in preparing, warming, </w:t>
      </w:r>
      <w:proofErr w:type="gramStart"/>
      <w:r w:rsidRPr="00AD272A">
        <w:rPr>
          <w:rFonts w:ascii="Arial" w:hAnsi="Arial" w:cs="Arial"/>
        </w:rPr>
        <w:t>lighting</w:t>
      </w:r>
      <w:proofErr w:type="gramEnd"/>
      <w:r w:rsidRPr="00AD272A">
        <w:rPr>
          <w:rFonts w:ascii="Arial" w:hAnsi="Arial" w:cs="Arial"/>
        </w:rPr>
        <w:t xml:space="preserve"> and cleaning the room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and providing attendance for the meeting and restoring the room to its usual condition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after the meeting; and</w:t>
      </w:r>
    </w:p>
    <w:p w14:paraId="66B48CA9" w14:textId="77777777" w:rsidR="009C21BD" w:rsidRPr="00AD272A" w:rsidRDefault="009C21BD" w:rsidP="00AD272A">
      <w:pPr>
        <w:spacing w:after="0"/>
        <w:jc w:val="both"/>
        <w:rPr>
          <w:rFonts w:ascii="Arial" w:hAnsi="Arial" w:cs="Arial"/>
        </w:rPr>
      </w:pPr>
    </w:p>
    <w:p w14:paraId="3785251C" w14:textId="77777777" w:rsidR="00243D8D" w:rsidRPr="00AD272A" w:rsidRDefault="00243D8D" w:rsidP="00AD272A">
      <w:pPr>
        <w:pStyle w:val="Heading2"/>
        <w:spacing w:after="0"/>
        <w:jc w:val="both"/>
        <w:rPr>
          <w:rFonts w:ascii="Arial" w:hAnsi="Arial" w:cs="Arial"/>
        </w:rPr>
      </w:pPr>
      <w:r w:rsidRPr="00AD272A">
        <w:rPr>
          <w:rFonts w:ascii="Arial" w:hAnsi="Arial" w:cs="Arial"/>
        </w:rPr>
        <w:t>shall defray any damage done to the room or the premises in which it is situated, or to the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furniture, fittings or apparatus in the room or premises.</w:t>
      </w:r>
    </w:p>
    <w:p w14:paraId="09ED645D" w14:textId="77777777" w:rsidR="009C21BD" w:rsidRPr="00AD272A" w:rsidRDefault="009C21BD" w:rsidP="00AD272A">
      <w:pPr>
        <w:spacing w:after="0"/>
        <w:jc w:val="both"/>
        <w:rPr>
          <w:rFonts w:ascii="Arial" w:hAnsi="Arial" w:cs="Arial"/>
        </w:rPr>
      </w:pPr>
    </w:p>
    <w:p w14:paraId="732FF84F" w14:textId="77777777" w:rsidR="00243D8D" w:rsidRPr="00AD272A" w:rsidRDefault="00243D8D" w:rsidP="00AD272A">
      <w:pPr>
        <w:pStyle w:val="Heading1"/>
        <w:spacing w:after="0"/>
        <w:jc w:val="both"/>
        <w:rPr>
          <w:rFonts w:ascii="Arial" w:hAnsi="Arial" w:cs="Arial"/>
        </w:rPr>
      </w:pPr>
      <w:r w:rsidRPr="00AD272A">
        <w:rPr>
          <w:rFonts w:ascii="Arial" w:hAnsi="Arial" w:cs="Arial"/>
        </w:rPr>
        <w:t>A candidate is not entitled to exercise the rights conferred by this article except on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reasonable notice; and this article does not authorise any interference with the hours during which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a room in school premises is used for educational purposes, or any interference with the use of a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meeting room either for the purposes of the person maintaining it or under a prior agreement for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its letting for any purpose.</w:t>
      </w:r>
    </w:p>
    <w:p w14:paraId="1255D534" w14:textId="77777777" w:rsidR="009C21BD" w:rsidRPr="00AD272A" w:rsidRDefault="009C21BD" w:rsidP="00AD272A">
      <w:pPr>
        <w:spacing w:after="0"/>
        <w:jc w:val="both"/>
        <w:rPr>
          <w:rFonts w:ascii="Arial" w:hAnsi="Arial" w:cs="Arial"/>
        </w:rPr>
      </w:pPr>
    </w:p>
    <w:p w14:paraId="01E0F1F4" w14:textId="77777777" w:rsidR="009C21BD" w:rsidRPr="00AD272A" w:rsidRDefault="00243D8D" w:rsidP="00AD272A">
      <w:pPr>
        <w:pStyle w:val="Heading1"/>
        <w:spacing w:after="0"/>
        <w:jc w:val="both"/>
        <w:rPr>
          <w:rFonts w:ascii="Arial" w:hAnsi="Arial" w:cs="Arial"/>
        </w:rPr>
      </w:pPr>
      <w:r w:rsidRPr="00AD272A">
        <w:rPr>
          <w:rFonts w:ascii="Arial" w:hAnsi="Arial" w:cs="Arial"/>
        </w:rPr>
        <w:t>For the purposes of this article and article 65 (except those of paragraph (4)(b) of each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article) the premises of a school shall not be taken to include any private dwellinghouse, and in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this article—</w:t>
      </w:r>
    </w:p>
    <w:p w14:paraId="2DAECAC0" w14:textId="77777777" w:rsidR="009C21BD" w:rsidRPr="00AD272A" w:rsidRDefault="009C21BD" w:rsidP="00AD272A">
      <w:pPr>
        <w:spacing w:after="0"/>
        <w:jc w:val="both"/>
        <w:rPr>
          <w:rFonts w:ascii="Arial" w:hAnsi="Arial" w:cs="Arial"/>
        </w:rPr>
      </w:pPr>
    </w:p>
    <w:p w14:paraId="25A4E891" w14:textId="77777777" w:rsidR="00243D8D" w:rsidRPr="00AD272A" w:rsidRDefault="00243D8D" w:rsidP="00AD272A">
      <w:pPr>
        <w:pStyle w:val="Heading2"/>
        <w:spacing w:after="0"/>
        <w:jc w:val="both"/>
        <w:rPr>
          <w:rFonts w:ascii="Arial" w:hAnsi="Arial" w:cs="Arial"/>
        </w:rPr>
      </w:pPr>
      <w:r w:rsidRPr="00AD272A">
        <w:rPr>
          <w:rFonts w:ascii="Arial" w:hAnsi="Arial" w:cs="Arial"/>
        </w:rPr>
        <w:t>the expression “meeting room” means any room which it is the practice to let for public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meetings; and</w:t>
      </w:r>
    </w:p>
    <w:p w14:paraId="427AD1BA" w14:textId="77777777" w:rsidR="009C21BD" w:rsidRPr="00AD272A" w:rsidRDefault="009C21BD" w:rsidP="00AD272A">
      <w:pPr>
        <w:spacing w:after="0"/>
        <w:rPr>
          <w:rFonts w:ascii="Arial" w:hAnsi="Arial" w:cs="Arial"/>
        </w:rPr>
      </w:pPr>
    </w:p>
    <w:p w14:paraId="7CCC983F" w14:textId="77777777" w:rsidR="00243D8D" w:rsidRPr="00AD272A" w:rsidRDefault="00243D8D" w:rsidP="00AD272A">
      <w:pPr>
        <w:pStyle w:val="Heading2"/>
        <w:spacing w:after="0"/>
        <w:jc w:val="both"/>
        <w:rPr>
          <w:rFonts w:ascii="Arial" w:hAnsi="Arial" w:cs="Arial"/>
        </w:rPr>
      </w:pPr>
      <w:r w:rsidRPr="00AD272A">
        <w:rPr>
          <w:rFonts w:ascii="Arial" w:hAnsi="Arial" w:cs="Arial"/>
        </w:rPr>
        <w:lastRenderedPageBreak/>
        <w:t xml:space="preserve">the expression “room” includes a hall, </w:t>
      </w:r>
      <w:proofErr w:type="gramStart"/>
      <w:r w:rsidRPr="00AD272A">
        <w:rPr>
          <w:rFonts w:ascii="Arial" w:hAnsi="Arial" w:cs="Arial"/>
        </w:rPr>
        <w:t>gallery</w:t>
      </w:r>
      <w:proofErr w:type="gramEnd"/>
      <w:r w:rsidRPr="00AD272A">
        <w:rPr>
          <w:rFonts w:ascii="Arial" w:hAnsi="Arial" w:cs="Arial"/>
        </w:rPr>
        <w:t xml:space="preserve"> or gymnasium.</w:t>
      </w:r>
    </w:p>
    <w:p w14:paraId="4FF99442" w14:textId="77777777" w:rsidR="009C21BD" w:rsidRPr="00AD272A" w:rsidRDefault="009C21BD" w:rsidP="00AD272A">
      <w:pPr>
        <w:spacing w:after="0"/>
        <w:jc w:val="both"/>
        <w:rPr>
          <w:rFonts w:ascii="Arial" w:hAnsi="Arial" w:cs="Arial"/>
        </w:rPr>
      </w:pPr>
    </w:p>
    <w:p w14:paraId="34B98D0E" w14:textId="77777777" w:rsidR="00243D8D" w:rsidRPr="00AD272A" w:rsidRDefault="00243D8D" w:rsidP="00AD272A">
      <w:pPr>
        <w:pStyle w:val="Heading1"/>
        <w:spacing w:after="0"/>
        <w:jc w:val="both"/>
        <w:rPr>
          <w:rFonts w:ascii="Arial" w:hAnsi="Arial" w:cs="Arial"/>
        </w:rPr>
      </w:pPr>
      <w:r w:rsidRPr="00AD272A">
        <w:rPr>
          <w:rFonts w:ascii="Arial" w:hAnsi="Arial" w:cs="Arial"/>
        </w:rPr>
        <w:t>The provisions of Schedule 7 (use of school rooms and meeting rooms for election meetings)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have effect with respect to the rights conferred by this article and article 65 and the arrangements</w:t>
      </w:r>
      <w:r w:rsidR="009C21BD" w:rsidRPr="00AD272A">
        <w:rPr>
          <w:rFonts w:ascii="Arial" w:hAnsi="Arial" w:cs="Arial"/>
        </w:rPr>
        <w:t xml:space="preserve"> </w:t>
      </w:r>
      <w:r w:rsidRPr="00AD272A">
        <w:rPr>
          <w:rFonts w:ascii="Arial" w:hAnsi="Arial" w:cs="Arial"/>
        </w:rPr>
        <w:t>to be made for their exercise.</w:t>
      </w:r>
    </w:p>
    <w:sectPr w:rsidR="00243D8D" w:rsidRPr="00AD272A" w:rsidSect="009C21BD"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0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8D"/>
    <w:rsid w:val="00243D8D"/>
    <w:rsid w:val="00456140"/>
    <w:rsid w:val="00810A4D"/>
    <w:rsid w:val="008D029B"/>
    <w:rsid w:val="009C21BD"/>
    <w:rsid w:val="00AB268E"/>
    <w:rsid w:val="00AD272A"/>
    <w:rsid w:val="00D5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D292"/>
  <w15:docId w15:val="{A9B8C3DB-1182-47A7-B960-61F79799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72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9C21BD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9C21BD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9C21BD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9C21BD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9C21BD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9C21BD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9C21BD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9C21BD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9C21BD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D27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D272A"/>
  </w:style>
  <w:style w:type="character" w:customStyle="1" w:styleId="Heading1Char">
    <w:name w:val="Heading 1 Char"/>
    <w:basedOn w:val="DefaultParagraphFont"/>
    <w:link w:val="Heading1"/>
    <w:rsid w:val="009C21BD"/>
    <w:rPr>
      <w:rFonts w:ascii="Arial" w:eastAsia="Times New Roman" w:hAnsi="Arial" w:cs="Times New Roman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9C21BD"/>
    <w:rPr>
      <w:rFonts w:ascii="Arial" w:eastAsia="Times New Roman" w:hAnsi="Arial" w:cs="Times New Roman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9C21BD"/>
    <w:rPr>
      <w:rFonts w:ascii="Arial" w:eastAsia="Times New Roman" w:hAnsi="Arial" w:cs="Times New Roman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C21BD"/>
    <w:rPr>
      <w:rFonts w:ascii="Arial" w:eastAsia="Times New Roman" w:hAnsi="Arial" w:cs="Times New Roman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9C21BD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9C21BD"/>
    <w:rPr>
      <w:rFonts w:ascii="Arial" w:eastAsia="Times New Roman" w:hAnsi="Arial" w:cs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9C21BD"/>
    <w:rPr>
      <w:rFonts w:ascii="Arial" w:eastAsia="Times New Roman" w:hAnsi="Arial" w:cs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9C21BD"/>
    <w:rPr>
      <w:rFonts w:ascii="Arial" w:eastAsia="Times New Roman" w:hAnsi="Arial" w:cs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9C21BD"/>
    <w:rPr>
      <w:rFonts w:ascii="Arial" w:eastAsia="Times New Roman" w:hAnsi="Arial" w:cs="Times New Roman"/>
      <w:szCs w:val="20"/>
      <w:lang w:eastAsia="en-GB"/>
    </w:rPr>
  </w:style>
  <w:style w:type="paragraph" w:styleId="MacroText">
    <w:name w:val="macro"/>
    <w:link w:val="MacroTextChar"/>
    <w:semiHidden/>
    <w:rsid w:val="009C21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9C21BD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9C21BD"/>
    <w:pPr>
      <w:tabs>
        <w:tab w:val="center" w:pos="4896"/>
        <w:tab w:val="right" w:pos="9792"/>
      </w:tabs>
    </w:pPr>
  </w:style>
  <w:style w:type="character" w:customStyle="1" w:styleId="HeaderChar">
    <w:name w:val="Header Char"/>
    <w:basedOn w:val="DefaultParagraphFont"/>
    <w:link w:val="Header"/>
    <w:rsid w:val="009C21BD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9C21BD"/>
    <w:pPr>
      <w:tabs>
        <w:tab w:val="center" w:pos="4896"/>
        <w:tab w:val="right" w:pos="9792"/>
      </w:tabs>
    </w:pPr>
  </w:style>
  <w:style w:type="character" w:customStyle="1" w:styleId="FooterChar">
    <w:name w:val="Footer Char"/>
    <w:basedOn w:val="DefaultParagraphFont"/>
    <w:link w:val="Footer"/>
    <w:rsid w:val="009C21BD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9C21BD"/>
  </w:style>
  <w:style w:type="paragraph" w:styleId="Title">
    <w:name w:val="Title"/>
    <w:basedOn w:val="Normal"/>
    <w:link w:val="TitleChar"/>
    <w:qFormat/>
    <w:rsid w:val="009C21BD"/>
    <w:pPr>
      <w:jc w:val="center"/>
    </w:pPr>
    <w:rPr>
      <w:i/>
    </w:rPr>
  </w:style>
  <w:style w:type="character" w:customStyle="1" w:styleId="TitleChar">
    <w:name w:val="Title Char"/>
    <w:basedOn w:val="DefaultParagraphFont"/>
    <w:link w:val="Title"/>
    <w:rsid w:val="009C21BD"/>
    <w:rPr>
      <w:rFonts w:ascii="Arial" w:eastAsia="Times New Roman" w:hAnsi="Arial" w:cs="Times New Roman"/>
      <w:i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2647</Characters>
  <Application>Microsoft Office Word</Application>
  <DocSecurity>0</DocSecurity>
  <Lines>22</Lines>
  <Paragraphs>6</Paragraphs>
  <ScaleCrop>false</ScaleCrop>
  <Company>North Lanarkshire Council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johnstonec</dc:creator>
  <cp:lastModifiedBy>Pamela Prentice</cp:lastModifiedBy>
  <cp:revision>2</cp:revision>
  <dcterms:created xsi:type="dcterms:W3CDTF">2021-03-17T13:55:00Z</dcterms:created>
  <dcterms:modified xsi:type="dcterms:W3CDTF">2021-03-17T13:55:00Z</dcterms:modified>
</cp:coreProperties>
</file>